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9348" w14:textId="373669C3" w:rsidR="00445967" w:rsidRPr="00762FA7" w:rsidRDefault="00D85907" w:rsidP="00D85907">
      <w:pPr>
        <w:ind w:firstLine="0"/>
        <w:rPr>
          <w:b/>
          <w:bCs/>
        </w:rPr>
      </w:pPr>
      <w:r>
        <w:rPr>
          <w:b/>
          <w:bCs/>
        </w:rPr>
        <w:t xml:space="preserve">Article clé en main </w:t>
      </w:r>
      <w:r w:rsidR="00445967" w:rsidRPr="00762FA7">
        <w:rPr>
          <w:b/>
          <w:bCs/>
        </w:rPr>
        <w:t xml:space="preserve">Agirc-Arrco </w:t>
      </w:r>
    </w:p>
    <w:p w14:paraId="0F762141" w14:textId="793DAEDB" w:rsidR="00445967" w:rsidRPr="00762FA7" w:rsidRDefault="008B2CA2" w:rsidP="00D85907">
      <w:pPr>
        <w:ind w:firstLine="0"/>
        <w:rPr>
          <w:i/>
          <w:iCs/>
          <w:sz w:val="21"/>
          <w:szCs w:val="21"/>
        </w:rPr>
      </w:pPr>
      <w:r>
        <w:rPr>
          <w:i/>
          <w:iCs/>
          <w:sz w:val="21"/>
          <w:szCs w:val="21"/>
        </w:rPr>
        <w:t>A</w:t>
      </w:r>
      <w:r w:rsidRPr="008B2CA2">
        <w:rPr>
          <w:i/>
          <w:iCs/>
          <w:sz w:val="21"/>
          <w:szCs w:val="21"/>
        </w:rPr>
        <w:t xml:space="preserve">rticle </w:t>
      </w:r>
      <w:r w:rsidR="00251574">
        <w:rPr>
          <w:i/>
          <w:iCs/>
          <w:sz w:val="21"/>
          <w:szCs w:val="21"/>
        </w:rPr>
        <w:t xml:space="preserve">fourni par l’Agirc-Arrco </w:t>
      </w:r>
      <w:r w:rsidRPr="008B2CA2">
        <w:rPr>
          <w:i/>
          <w:iCs/>
          <w:sz w:val="21"/>
          <w:szCs w:val="21"/>
        </w:rPr>
        <w:t>pour faire connaître nos services à vos publics et les orienter</w:t>
      </w:r>
      <w:r w:rsidR="00251574">
        <w:rPr>
          <w:i/>
          <w:iCs/>
          <w:sz w:val="21"/>
          <w:szCs w:val="21"/>
        </w:rPr>
        <w:t xml:space="preserve"> : version </w:t>
      </w:r>
      <w:proofErr w:type="spellStart"/>
      <w:r w:rsidR="00251574">
        <w:rPr>
          <w:i/>
          <w:iCs/>
          <w:sz w:val="21"/>
          <w:szCs w:val="21"/>
        </w:rPr>
        <w:t>print</w:t>
      </w:r>
      <w:proofErr w:type="spellEnd"/>
      <w:r w:rsidR="00251574">
        <w:rPr>
          <w:i/>
          <w:iCs/>
          <w:sz w:val="21"/>
          <w:szCs w:val="21"/>
        </w:rPr>
        <w:t xml:space="preserve"> ou web. </w:t>
      </w:r>
      <w:r w:rsidR="00445967" w:rsidRPr="00762FA7">
        <w:rPr>
          <w:rFonts w:eastAsiaTheme="minorEastAsia"/>
          <w:i/>
          <w:iCs/>
          <w:sz w:val="21"/>
          <w:szCs w:val="21"/>
        </w:rPr>
        <w:t xml:space="preserve">Retrouvez sur notre espace presse plusieurs visuels libres de droits pour l’illustrer : </w:t>
      </w:r>
      <w:hyperlink r:id="rId11">
        <w:r w:rsidR="00445967" w:rsidRPr="00762FA7">
          <w:rPr>
            <w:rStyle w:val="Lienhypertexte"/>
            <w:i/>
            <w:iCs/>
            <w:sz w:val="21"/>
            <w:szCs w:val="21"/>
          </w:rPr>
          <w:t>visuels à télécharger - Agirc-Arrco</w:t>
        </w:r>
      </w:hyperlink>
    </w:p>
    <w:p w14:paraId="334B2127" w14:textId="648C7885" w:rsidR="00445967" w:rsidRPr="00721AC5" w:rsidRDefault="00445967" w:rsidP="00721AC5">
      <w:r w:rsidRPr="00D863B8">
        <w:rPr>
          <w:noProof/>
        </w:rPr>
        <mc:AlternateContent>
          <mc:Choice Requires="wps">
            <w:drawing>
              <wp:anchor distT="0" distB="0" distL="114300" distR="114300" simplePos="0" relativeHeight="251659264" behindDoc="0" locked="0" layoutInCell="1" allowOverlap="1" wp14:anchorId="3E934B9E" wp14:editId="33C8B6CE">
                <wp:simplePos x="0" y="0"/>
                <wp:positionH relativeFrom="column">
                  <wp:posOffset>-67945</wp:posOffset>
                </wp:positionH>
                <wp:positionV relativeFrom="paragraph">
                  <wp:posOffset>116840</wp:posOffset>
                </wp:positionV>
                <wp:extent cx="6324600" cy="6350"/>
                <wp:effectExtent l="0" t="0" r="19050" b="31750"/>
                <wp:wrapNone/>
                <wp:docPr id="1" name="Connecteur droit 1"/>
                <wp:cNvGraphicFramePr/>
                <a:graphic xmlns:a="http://schemas.openxmlformats.org/drawingml/2006/main">
                  <a:graphicData uri="http://schemas.microsoft.com/office/word/2010/wordprocessingShape">
                    <wps:wsp>
                      <wps:cNvCnPr/>
                      <wps:spPr>
                        <a:xfrm>
                          <a:off x="0" y="0"/>
                          <a:ext cx="63246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B69D2"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9.2pt" to="492.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" strokecolor="black [3213]" strokeweight="1.5pt">
                <v:stroke joinstyle="miter"/>
              </v:line>
            </w:pict>
          </mc:Fallback>
        </mc:AlternateContent>
      </w:r>
    </w:p>
    <w:p w14:paraId="41592118" w14:textId="1940939E" w:rsidR="004112E4" w:rsidRDefault="65D2841C" w:rsidP="79A4512F">
      <w:pPr>
        <w:pStyle w:val="Titre1"/>
        <w:rPr>
          <w:sz w:val="28"/>
          <w:szCs w:val="28"/>
        </w:rPr>
      </w:pPr>
      <w:bookmarkStart w:id="0" w:name="Print"/>
      <w:r w:rsidRPr="79A4512F">
        <w:rPr>
          <w:sz w:val="28"/>
          <w:szCs w:val="28"/>
        </w:rPr>
        <w:t>V</w:t>
      </w:r>
      <w:r w:rsidR="342D3DFC" w:rsidRPr="79A4512F">
        <w:rPr>
          <w:sz w:val="28"/>
          <w:szCs w:val="28"/>
        </w:rPr>
        <w:t>ersion print</w:t>
      </w:r>
      <w:bookmarkEnd w:id="0"/>
    </w:p>
    <w:p w14:paraId="15B4CDCD" w14:textId="79081EF0" w:rsidR="79A4512F" w:rsidRDefault="79A4512F" w:rsidP="79A4512F">
      <w:pPr>
        <w:jc w:val="center"/>
        <w:rPr>
          <w:color w:val="0085AC" w:themeColor="accent2"/>
          <w:sz w:val="28"/>
          <w:szCs w:val="28"/>
        </w:rPr>
      </w:pPr>
    </w:p>
    <w:p w14:paraId="143F2137" w14:textId="2CAEC86C" w:rsidR="40E91120" w:rsidRDefault="40E91120" w:rsidP="79A4512F">
      <w:pPr>
        <w:jc w:val="center"/>
        <w:rPr>
          <w:color w:val="0085AC" w:themeColor="accent2"/>
          <w:sz w:val="28"/>
          <w:szCs w:val="28"/>
        </w:rPr>
      </w:pPr>
      <w:bookmarkStart w:id="1" w:name="_Int_gXarK4Zi"/>
      <w:r w:rsidRPr="79A4512F">
        <w:rPr>
          <w:color w:val="0085AC" w:themeColor="accent2"/>
          <w:sz w:val="28"/>
          <w:szCs w:val="28"/>
        </w:rPr>
        <w:t>Préparer sa retraite, c’est simple avec l’Agirc-Arrco !</w:t>
      </w:r>
      <w:bookmarkEnd w:id="1"/>
    </w:p>
    <w:p w14:paraId="22D113B4" w14:textId="6FD5C925" w:rsidR="79A4512F" w:rsidRDefault="79A4512F" w:rsidP="79A4512F">
      <w:pPr>
        <w:rPr>
          <w:rFonts w:eastAsiaTheme="minorEastAsia"/>
          <w:sz w:val="24"/>
          <w:szCs w:val="24"/>
        </w:rPr>
      </w:pPr>
    </w:p>
    <w:p w14:paraId="0075902B" w14:textId="00176FB6" w:rsidR="00606640" w:rsidRPr="00606640" w:rsidRDefault="40E91120" w:rsidP="00606640">
      <w:pPr>
        <w:rPr>
          <w:b/>
          <w:bCs/>
          <w:sz w:val="24"/>
          <w:szCs w:val="24"/>
        </w:rPr>
      </w:pPr>
      <w:r w:rsidRPr="00606640">
        <w:rPr>
          <w:rFonts w:eastAsiaTheme="minorEastAsia"/>
          <w:b/>
          <w:bCs/>
          <w:color w:val="000000" w:themeColor="text1"/>
          <w:sz w:val="24"/>
          <w:szCs w:val="24"/>
        </w:rPr>
        <w:t>A l’approche de votre retraite, vous avez des questions sur votre situation personnelle</w:t>
      </w:r>
      <w:r w:rsidR="00606640" w:rsidRPr="00606640">
        <w:rPr>
          <w:rFonts w:eastAsiaTheme="minorEastAsia"/>
          <w:b/>
          <w:bCs/>
          <w:color w:val="000000" w:themeColor="text1"/>
          <w:sz w:val="24"/>
          <w:szCs w:val="24"/>
        </w:rPr>
        <w:t>…</w:t>
      </w:r>
      <w:r w:rsidRPr="00606640">
        <w:rPr>
          <w:rFonts w:eastAsiaTheme="minorEastAsia"/>
          <w:b/>
          <w:bCs/>
          <w:color w:val="000000" w:themeColor="text1"/>
          <w:sz w:val="24"/>
          <w:szCs w:val="24"/>
        </w:rPr>
        <w:t> </w:t>
      </w:r>
      <w:r w:rsidR="00606640" w:rsidRPr="00606640">
        <w:rPr>
          <w:b/>
          <w:bCs/>
          <w:sz w:val="24"/>
          <w:szCs w:val="24"/>
        </w:rPr>
        <w:t xml:space="preserve">Quand partir ? A combien s’élèvera ma retraite ? Comment la demander ? A qui poser mes questions ? </w:t>
      </w:r>
    </w:p>
    <w:p w14:paraId="21A59D13" w14:textId="3983EC91" w:rsidR="79A4512F" w:rsidRDefault="79A4512F" w:rsidP="79A4512F">
      <w:pPr>
        <w:ind w:firstLine="0"/>
        <w:rPr>
          <w:rFonts w:eastAsiaTheme="minorEastAsia"/>
          <w:color w:val="000000" w:themeColor="text1"/>
          <w:sz w:val="24"/>
          <w:szCs w:val="24"/>
        </w:rPr>
      </w:pPr>
    </w:p>
    <w:p w14:paraId="7B45BDDA" w14:textId="1D83909B" w:rsidR="00DB6496" w:rsidRPr="00455D71" w:rsidRDefault="00DB6496" w:rsidP="79A4512F">
      <w:pPr>
        <w:ind w:firstLine="0"/>
        <w:rPr>
          <w:sz w:val="24"/>
          <w:szCs w:val="24"/>
        </w:rPr>
      </w:pPr>
      <w:bookmarkStart w:id="2" w:name="_Hlk191368325"/>
      <w:r w:rsidRPr="00DB6496">
        <w:rPr>
          <w:sz w:val="24"/>
          <w:szCs w:val="24"/>
        </w:rPr>
        <w:t>Les conseillers Agirc-Arrco sont là pour vous accompagner, simplement et gratuitement. Que vous soyez en activité ou que vous ayez déjà cotisé au régime complémentaire, ils vous aident à faire le point sur votre situation professionnelle et personnelle.</w:t>
      </w:r>
      <w:r w:rsidR="005375D3">
        <w:rPr>
          <w:sz w:val="24"/>
          <w:szCs w:val="24"/>
        </w:rPr>
        <w:t xml:space="preserve"> </w:t>
      </w:r>
      <w:r w:rsidRPr="00DB6496">
        <w:rPr>
          <w:sz w:val="24"/>
          <w:szCs w:val="24"/>
        </w:rPr>
        <w:t>En face-à-face, par téléphone ou en visioconférence, avec ou sans rendez-vous, ils vous accueillent du lundi au vendredi pour vous informer, vous conseiller et vous guider vers une retraite plus sereine.</w:t>
      </w:r>
    </w:p>
    <w:bookmarkEnd w:id="2"/>
    <w:p w14:paraId="7E329FD8" w14:textId="0DFC7443" w:rsidR="79A4512F" w:rsidRDefault="79A4512F" w:rsidP="79A4512F">
      <w:pPr>
        <w:rPr>
          <w:b/>
          <w:bCs/>
          <w:sz w:val="24"/>
          <w:szCs w:val="24"/>
        </w:rPr>
      </w:pPr>
    </w:p>
    <w:p w14:paraId="1AE70391" w14:textId="73AFA885" w:rsidR="00B61534" w:rsidRPr="00EF4EC6" w:rsidRDefault="342D3DFC" w:rsidP="79A4512F">
      <w:pPr>
        <w:rPr>
          <w:b/>
          <w:bCs/>
          <w:sz w:val="24"/>
          <w:szCs w:val="24"/>
        </w:rPr>
      </w:pPr>
      <w:r w:rsidRPr="79A4512F">
        <w:rPr>
          <w:b/>
          <w:bCs/>
          <w:sz w:val="24"/>
          <w:szCs w:val="24"/>
        </w:rPr>
        <w:t>Pour prendre rendez-vous, 3 possibilités :</w:t>
      </w:r>
    </w:p>
    <w:p w14:paraId="75AD4623" w14:textId="41F5CCDC" w:rsidR="00D951B8" w:rsidRDefault="342D3DFC" w:rsidP="79A4512F">
      <w:pPr>
        <w:pStyle w:val="Paragraphedeliste"/>
        <w:rPr>
          <w:sz w:val="24"/>
          <w:szCs w:val="24"/>
        </w:rPr>
      </w:pPr>
      <w:r w:rsidRPr="79A4512F">
        <w:rPr>
          <w:sz w:val="24"/>
          <w:szCs w:val="24"/>
        </w:rPr>
        <w:t>Par téléph</w:t>
      </w:r>
      <w:r w:rsidR="2A6DD2FF" w:rsidRPr="79A4512F">
        <w:rPr>
          <w:sz w:val="24"/>
          <w:szCs w:val="24"/>
        </w:rPr>
        <w:t>o</w:t>
      </w:r>
      <w:r w:rsidRPr="79A4512F">
        <w:rPr>
          <w:sz w:val="24"/>
          <w:szCs w:val="24"/>
        </w:rPr>
        <w:t>ne : composez le 0</w:t>
      </w:r>
      <w:r w:rsidR="7FA25E84" w:rsidRPr="79A4512F">
        <w:rPr>
          <w:sz w:val="24"/>
          <w:szCs w:val="24"/>
        </w:rPr>
        <w:t xml:space="preserve"> </w:t>
      </w:r>
      <w:r w:rsidRPr="79A4512F">
        <w:rPr>
          <w:sz w:val="24"/>
          <w:szCs w:val="24"/>
        </w:rPr>
        <w:t>970 660 660 (appel non surtaxé) du lundi au vendredi de 8h30 à 18h sans interruption</w:t>
      </w:r>
      <w:r w:rsidR="3C521D7A" w:rsidRPr="79A4512F">
        <w:rPr>
          <w:sz w:val="24"/>
          <w:szCs w:val="24"/>
        </w:rPr>
        <w:t>,</w:t>
      </w:r>
    </w:p>
    <w:p w14:paraId="6E2A081D" w14:textId="77777777" w:rsidR="00C60060" w:rsidRPr="00455D71" w:rsidRDefault="00C60060" w:rsidP="79A4512F">
      <w:pPr>
        <w:pStyle w:val="Paragraphedeliste"/>
        <w:numPr>
          <w:ilvl w:val="0"/>
          <w:numId w:val="0"/>
        </w:numPr>
        <w:ind w:left="1287"/>
        <w:rPr>
          <w:sz w:val="24"/>
          <w:szCs w:val="24"/>
        </w:rPr>
      </w:pPr>
    </w:p>
    <w:p w14:paraId="32B70AC9" w14:textId="0AFC22B6" w:rsidR="00D951B8" w:rsidRDefault="342D3DFC" w:rsidP="79A4512F">
      <w:pPr>
        <w:pStyle w:val="Paragraphedeliste"/>
        <w:rPr>
          <w:sz w:val="24"/>
          <w:szCs w:val="24"/>
        </w:rPr>
      </w:pPr>
      <w:r w:rsidRPr="79A4512F">
        <w:rPr>
          <w:sz w:val="24"/>
          <w:szCs w:val="24"/>
        </w:rPr>
        <w:t xml:space="preserve">En agence : localisez l’agence la plus proche de chez vous sur </w:t>
      </w:r>
      <w:hyperlink r:id="rId12">
        <w:r w:rsidR="352F057C" w:rsidRPr="79A4512F">
          <w:rPr>
            <w:rStyle w:val="Lienhypertexte"/>
            <w:sz w:val="24"/>
            <w:szCs w:val="24"/>
          </w:rPr>
          <w:t>www.agirc-arrco.fr</w:t>
        </w:r>
      </w:hyperlink>
      <w:r w:rsidRPr="79A4512F">
        <w:rPr>
          <w:sz w:val="24"/>
          <w:szCs w:val="24"/>
        </w:rPr>
        <w:t>, rubrique « Mes contacts »</w:t>
      </w:r>
      <w:r w:rsidR="00376AF7">
        <w:rPr>
          <w:sz w:val="24"/>
          <w:szCs w:val="24"/>
        </w:rPr>
        <w:t>,</w:t>
      </w:r>
    </w:p>
    <w:p w14:paraId="6465C582" w14:textId="77777777" w:rsidR="00376AF7" w:rsidRPr="00376AF7" w:rsidRDefault="00376AF7" w:rsidP="00376AF7">
      <w:pPr>
        <w:pStyle w:val="Paragraphedeliste"/>
        <w:numPr>
          <w:ilvl w:val="0"/>
          <w:numId w:val="0"/>
        </w:numPr>
        <w:ind w:left="1287"/>
        <w:rPr>
          <w:sz w:val="24"/>
          <w:szCs w:val="24"/>
        </w:rPr>
      </w:pPr>
    </w:p>
    <w:p w14:paraId="0903732A" w14:textId="4BE9C5FE" w:rsidR="00376AF7" w:rsidRPr="00376AF7" w:rsidRDefault="00376AF7" w:rsidP="00376AF7">
      <w:pPr>
        <w:pStyle w:val="Paragraphedeliste"/>
        <w:rPr>
          <w:sz w:val="24"/>
          <w:szCs w:val="24"/>
        </w:rPr>
      </w:pPr>
      <w:r w:rsidRPr="79A4512F">
        <w:rPr>
          <w:sz w:val="24"/>
          <w:szCs w:val="24"/>
        </w:rPr>
        <w:t xml:space="preserve">En ligne : rendez-vous sur votre espace personnel sur le site internet </w:t>
      </w:r>
      <w:hyperlink r:id="rId13">
        <w:r w:rsidRPr="79A4512F">
          <w:rPr>
            <w:rStyle w:val="Lienhypertexte"/>
            <w:sz w:val="24"/>
            <w:szCs w:val="24"/>
          </w:rPr>
          <w:t>www.agirc-arrco.fr</w:t>
        </w:r>
      </w:hyperlink>
      <w:r w:rsidRPr="79A4512F">
        <w:rPr>
          <w:sz w:val="24"/>
          <w:szCs w:val="24"/>
        </w:rPr>
        <w:t>, rubrique « </w:t>
      </w:r>
      <w:r w:rsidR="005326AA">
        <w:rPr>
          <w:sz w:val="24"/>
          <w:szCs w:val="24"/>
        </w:rPr>
        <w:t xml:space="preserve">Mes contacts </w:t>
      </w:r>
      <w:r w:rsidRPr="79A4512F">
        <w:rPr>
          <w:sz w:val="24"/>
          <w:szCs w:val="24"/>
        </w:rPr>
        <w:t>» puis « Prendre un rendez-vous »,</w:t>
      </w:r>
    </w:p>
    <w:p w14:paraId="16FADAD4" w14:textId="77777777" w:rsidR="00A11079" w:rsidRPr="00455D71" w:rsidRDefault="00A11079" w:rsidP="005375D3">
      <w:pPr>
        <w:ind w:firstLine="0"/>
        <w:rPr>
          <w:sz w:val="24"/>
          <w:szCs w:val="24"/>
        </w:rPr>
      </w:pPr>
    </w:p>
    <w:p w14:paraId="3D93EC90" w14:textId="77777777" w:rsidR="001010A3" w:rsidRDefault="6C130D70" w:rsidP="005375D3">
      <w:pPr>
        <w:ind w:firstLine="0"/>
        <w:rPr>
          <w:sz w:val="24"/>
          <w:szCs w:val="24"/>
        </w:rPr>
      </w:pPr>
      <w:r w:rsidRPr="79A4512F">
        <w:rPr>
          <w:b/>
          <w:bCs/>
          <w:sz w:val="24"/>
          <w:szCs w:val="24"/>
        </w:rPr>
        <w:t>Le saviez-vous ?</w:t>
      </w:r>
      <w:r w:rsidRPr="79A4512F">
        <w:rPr>
          <w:sz w:val="24"/>
          <w:szCs w:val="24"/>
        </w:rPr>
        <w:t xml:space="preserve"> </w:t>
      </w:r>
    </w:p>
    <w:p w14:paraId="58B870F2" w14:textId="71EBB95F" w:rsidR="00DE2BE6" w:rsidRDefault="6C130D70" w:rsidP="005375D3">
      <w:pPr>
        <w:ind w:firstLine="0"/>
        <w:rPr>
          <w:sz w:val="24"/>
          <w:szCs w:val="24"/>
        </w:rPr>
      </w:pPr>
      <w:r w:rsidRPr="79A4512F">
        <w:rPr>
          <w:sz w:val="24"/>
          <w:szCs w:val="24"/>
        </w:rPr>
        <w:t xml:space="preserve">Cotiser </w:t>
      </w:r>
      <w:r w:rsidR="00376AF7">
        <w:rPr>
          <w:sz w:val="24"/>
          <w:szCs w:val="24"/>
        </w:rPr>
        <w:t xml:space="preserve">ou avoir cotisé </w:t>
      </w:r>
      <w:r w:rsidRPr="79A4512F">
        <w:rPr>
          <w:sz w:val="24"/>
          <w:szCs w:val="24"/>
        </w:rPr>
        <w:t xml:space="preserve">pour votre retraite complémentaire vous donne accès à un ensemble de services d’accompagnement et de prévention entièrement pris en charge par votre caisse de retraite. </w:t>
      </w:r>
      <w:r w:rsidR="008E24E1" w:rsidRPr="008E24E1">
        <w:rPr>
          <w:sz w:val="24"/>
          <w:szCs w:val="24"/>
        </w:rPr>
        <w:t>Projet de vie à la retraite, bilans de prévention et conseils santé personnalisés, services dédiés aux personnes aidant l’un de leur proche âgé, malade ou handicapé… Profitez de votre entretien retraite pour vous informer sur les aides disponibles.</w:t>
      </w:r>
    </w:p>
    <w:p w14:paraId="7586BBB7" w14:textId="77777777" w:rsidR="00AD56EC" w:rsidRDefault="00AD56EC" w:rsidP="79A4512F">
      <w:pPr>
        <w:rPr>
          <w:sz w:val="24"/>
          <w:szCs w:val="24"/>
        </w:rPr>
      </w:pPr>
    </w:p>
    <w:p w14:paraId="63CEFF73" w14:textId="77777777" w:rsidR="00A11079" w:rsidRDefault="00A11079" w:rsidP="79A4512F">
      <w:pPr>
        <w:spacing w:after="160" w:line="259" w:lineRule="auto"/>
        <w:ind w:firstLine="0"/>
        <w:rPr>
          <w:rFonts w:asciiTheme="majorHAnsi" w:eastAsiaTheme="majorEastAsia" w:hAnsiTheme="majorHAnsi" w:cstheme="majorBidi"/>
          <w:color w:val="0085AC" w:themeColor="accent2"/>
          <w:sz w:val="24"/>
          <w:szCs w:val="24"/>
        </w:rPr>
      </w:pPr>
      <w:r w:rsidRPr="79A4512F">
        <w:rPr>
          <w:sz w:val="24"/>
          <w:szCs w:val="24"/>
        </w:rPr>
        <w:br w:type="page"/>
      </w:r>
    </w:p>
    <w:p w14:paraId="50B1DF4B" w14:textId="2AA426E3" w:rsidR="00B4330F" w:rsidRDefault="496D07CF" w:rsidP="79A4512F">
      <w:pPr>
        <w:pStyle w:val="Titre1"/>
        <w:rPr>
          <w:sz w:val="28"/>
          <w:szCs w:val="28"/>
        </w:rPr>
      </w:pPr>
      <w:bookmarkStart w:id="3" w:name="_Version_web "/>
      <w:bookmarkStart w:id="4" w:name="Web"/>
      <w:r w:rsidRPr="79A4512F">
        <w:rPr>
          <w:sz w:val="28"/>
          <w:szCs w:val="28"/>
        </w:rPr>
        <w:lastRenderedPageBreak/>
        <w:t>V</w:t>
      </w:r>
      <w:r w:rsidR="553EF478" w:rsidRPr="79A4512F">
        <w:rPr>
          <w:sz w:val="28"/>
          <w:szCs w:val="28"/>
        </w:rPr>
        <w:t xml:space="preserve">ersion </w:t>
      </w:r>
      <w:r w:rsidR="03A9AC2B" w:rsidRPr="79A4512F">
        <w:rPr>
          <w:sz w:val="28"/>
          <w:szCs w:val="28"/>
        </w:rPr>
        <w:t>web</w:t>
      </w:r>
      <w:bookmarkEnd w:id="3"/>
      <w:bookmarkEnd w:id="4"/>
    </w:p>
    <w:p w14:paraId="73C5C16D" w14:textId="79081EF0" w:rsidR="79A4512F" w:rsidRDefault="79A4512F" w:rsidP="79A4512F">
      <w:pPr>
        <w:jc w:val="center"/>
        <w:rPr>
          <w:color w:val="0085AC" w:themeColor="accent2"/>
          <w:sz w:val="28"/>
          <w:szCs w:val="28"/>
        </w:rPr>
      </w:pPr>
    </w:p>
    <w:p w14:paraId="5A4F2369" w14:textId="2CAEC86C" w:rsidR="78EB8F13" w:rsidRDefault="78EB8F13" w:rsidP="79A4512F">
      <w:pPr>
        <w:jc w:val="center"/>
        <w:rPr>
          <w:color w:val="0085AC" w:themeColor="accent2"/>
          <w:sz w:val="28"/>
          <w:szCs w:val="28"/>
        </w:rPr>
      </w:pPr>
      <w:r w:rsidRPr="79A4512F">
        <w:rPr>
          <w:color w:val="0085AC" w:themeColor="accent2"/>
          <w:sz w:val="28"/>
          <w:szCs w:val="28"/>
        </w:rPr>
        <w:t>Préparer sa retraite, c’est simple avec l’Agirc-Arrco !</w:t>
      </w:r>
    </w:p>
    <w:p w14:paraId="16C59A03" w14:textId="6FD5C925" w:rsidR="79A4512F" w:rsidRDefault="79A4512F" w:rsidP="79A4512F">
      <w:pPr>
        <w:rPr>
          <w:rFonts w:eastAsiaTheme="minorEastAsia"/>
        </w:rPr>
      </w:pPr>
    </w:p>
    <w:p w14:paraId="7A31D2C8" w14:textId="77777777" w:rsidR="00130FD4" w:rsidRPr="00606640" w:rsidRDefault="00130FD4" w:rsidP="00130FD4">
      <w:pPr>
        <w:rPr>
          <w:b/>
          <w:bCs/>
          <w:sz w:val="24"/>
          <w:szCs w:val="24"/>
        </w:rPr>
      </w:pPr>
      <w:r w:rsidRPr="00606640">
        <w:rPr>
          <w:rFonts w:eastAsiaTheme="minorEastAsia"/>
          <w:b/>
          <w:bCs/>
          <w:color w:val="000000" w:themeColor="text1"/>
          <w:sz w:val="24"/>
          <w:szCs w:val="24"/>
        </w:rPr>
        <w:t>A l’approche de votre retraite, vous avez des questions sur votre situation personnelle… </w:t>
      </w:r>
      <w:r w:rsidRPr="00606640">
        <w:rPr>
          <w:b/>
          <w:bCs/>
          <w:sz w:val="24"/>
          <w:szCs w:val="24"/>
        </w:rPr>
        <w:t xml:space="preserve">Quand partir ? A combien s’élèvera ma retraite ? Comment la demander ? A qui poser mes questions ? </w:t>
      </w:r>
    </w:p>
    <w:p w14:paraId="647037B1" w14:textId="77777777" w:rsidR="00130FD4" w:rsidRDefault="00130FD4" w:rsidP="00130FD4">
      <w:pPr>
        <w:ind w:firstLine="0"/>
        <w:rPr>
          <w:rFonts w:eastAsiaTheme="minorEastAsia"/>
          <w:color w:val="000000" w:themeColor="text1"/>
          <w:sz w:val="24"/>
          <w:szCs w:val="24"/>
        </w:rPr>
      </w:pPr>
    </w:p>
    <w:p w14:paraId="40157703" w14:textId="77777777" w:rsidR="00130FD4" w:rsidRPr="00455D71" w:rsidRDefault="00130FD4" w:rsidP="00130FD4">
      <w:pPr>
        <w:ind w:firstLine="0"/>
        <w:rPr>
          <w:sz w:val="24"/>
          <w:szCs w:val="24"/>
        </w:rPr>
      </w:pPr>
      <w:r w:rsidRPr="00DB6496">
        <w:rPr>
          <w:sz w:val="24"/>
          <w:szCs w:val="24"/>
        </w:rPr>
        <w:t>Les conseillers Agirc-Arrco sont là pour vous accompagner, simplement et gratuitement. Que vous soyez en activité ou que vous ayez déjà cotisé au régime complémentaire, ils vous aident à faire le point sur votre situation professionnelle et personnelle.</w:t>
      </w:r>
      <w:r>
        <w:rPr>
          <w:sz w:val="24"/>
          <w:szCs w:val="24"/>
        </w:rPr>
        <w:t xml:space="preserve"> </w:t>
      </w:r>
      <w:r w:rsidRPr="00DB6496">
        <w:rPr>
          <w:sz w:val="24"/>
          <w:szCs w:val="24"/>
        </w:rPr>
        <w:t>En face-à-face, par téléphone ou en visioconférence, avec ou sans rendez-vous, ils vous accueillent du lundi au vendredi pour vous informer, vous conseiller et vous guider vers une retraite plus sereine.</w:t>
      </w:r>
    </w:p>
    <w:p w14:paraId="13C94AD7" w14:textId="77777777" w:rsidR="00C63224" w:rsidRDefault="00C63224" w:rsidP="79A4512F">
      <w:pPr>
        <w:pStyle w:val="paragraph"/>
        <w:spacing w:before="0" w:beforeAutospacing="0" w:after="0" w:afterAutospacing="0"/>
        <w:textAlignment w:val="baseline"/>
        <w:rPr>
          <w:rFonts w:asciiTheme="minorHAnsi" w:eastAsiaTheme="minorEastAsia" w:hAnsiTheme="minorHAnsi" w:cstheme="minorBidi"/>
          <w:lang w:eastAsia="en-US"/>
        </w:rPr>
      </w:pPr>
    </w:p>
    <w:p w14:paraId="4C55B040" w14:textId="1B981642" w:rsidR="00B744B3" w:rsidRPr="00FB3553" w:rsidRDefault="00000000" w:rsidP="79A4512F">
      <w:pPr>
        <w:pStyle w:val="paragraph"/>
        <w:spacing w:before="0" w:beforeAutospacing="0" w:after="0" w:afterAutospacing="0"/>
        <w:textAlignment w:val="baseline"/>
        <w:rPr>
          <w:rFonts w:asciiTheme="minorHAnsi" w:eastAsiaTheme="minorEastAsia" w:hAnsiTheme="minorHAnsi" w:cstheme="minorBidi"/>
          <w:b/>
          <w:bCs/>
          <w:lang w:eastAsia="en-US"/>
        </w:rPr>
      </w:pPr>
      <w:hyperlink r:id="rId14">
        <w:r w:rsidR="64898A21" w:rsidRPr="00FB3553">
          <w:rPr>
            <w:rStyle w:val="Lienhypertexte"/>
            <w:rFonts w:asciiTheme="minorHAnsi" w:eastAsiaTheme="majorEastAsia" w:hAnsiTheme="minorHAnsi" w:cstheme="minorBidi"/>
            <w:b/>
            <w:bCs/>
          </w:rPr>
          <w:t>Prendre rendez-vous - Agirc-Arrco</w:t>
        </w:r>
      </w:hyperlink>
      <w:r w:rsidR="64898A21" w:rsidRPr="00FB3553">
        <w:rPr>
          <w:rFonts w:asciiTheme="minorHAnsi" w:eastAsiaTheme="minorEastAsia" w:hAnsiTheme="minorHAnsi" w:cstheme="minorBidi"/>
          <w:b/>
          <w:bCs/>
          <w:lang w:eastAsia="en-US"/>
        </w:rPr>
        <w:t xml:space="preserve"> </w:t>
      </w:r>
    </w:p>
    <w:p w14:paraId="6FDC497B" w14:textId="5CDA65DE" w:rsidR="79A4512F" w:rsidRDefault="79A4512F" w:rsidP="79A4512F">
      <w:pPr>
        <w:pStyle w:val="paragraph"/>
        <w:spacing w:before="0" w:beforeAutospacing="0" w:after="0" w:afterAutospacing="0"/>
        <w:rPr>
          <w:rFonts w:asciiTheme="minorHAnsi" w:eastAsiaTheme="minorEastAsia" w:hAnsiTheme="minorHAnsi" w:cstheme="minorBidi"/>
          <w:lang w:eastAsia="en-US"/>
        </w:rPr>
      </w:pPr>
    </w:p>
    <w:p w14:paraId="172B44C1" w14:textId="77777777" w:rsidR="00DE71F8" w:rsidRPr="00B6710C" w:rsidRDefault="00DE71F8" w:rsidP="79A4512F">
      <w:pPr>
        <w:pStyle w:val="paragraph"/>
        <w:spacing w:before="0" w:beforeAutospacing="0" w:after="0" w:afterAutospacing="0"/>
        <w:textAlignment w:val="baseline"/>
        <w:rPr>
          <w:rFonts w:asciiTheme="minorHAnsi" w:eastAsiaTheme="minorEastAsia" w:hAnsiTheme="minorHAnsi" w:cstheme="minorBidi"/>
          <w:lang w:eastAsia="en-US"/>
        </w:rPr>
      </w:pPr>
    </w:p>
    <w:p w14:paraId="3C796397" w14:textId="77777777" w:rsidR="00BA48C7" w:rsidRDefault="00BA48C7" w:rsidP="00BA48C7">
      <w:pPr>
        <w:ind w:firstLine="0"/>
        <w:rPr>
          <w:sz w:val="24"/>
          <w:szCs w:val="24"/>
        </w:rPr>
      </w:pPr>
      <w:r w:rsidRPr="79A4512F">
        <w:rPr>
          <w:b/>
          <w:bCs/>
          <w:sz w:val="24"/>
          <w:szCs w:val="24"/>
        </w:rPr>
        <w:t>Le saviez-vous ?</w:t>
      </w:r>
      <w:r w:rsidRPr="79A4512F">
        <w:rPr>
          <w:sz w:val="24"/>
          <w:szCs w:val="24"/>
        </w:rPr>
        <w:t xml:space="preserve"> </w:t>
      </w:r>
    </w:p>
    <w:p w14:paraId="4890328D" w14:textId="085EADF3" w:rsidR="003A6FF0" w:rsidRPr="00FB3553" w:rsidRDefault="00BA48C7" w:rsidP="003A6FF0">
      <w:pPr>
        <w:ind w:firstLine="0"/>
        <w:rPr>
          <w:sz w:val="24"/>
          <w:szCs w:val="24"/>
        </w:rPr>
      </w:pPr>
      <w:r w:rsidRPr="79A4512F">
        <w:rPr>
          <w:sz w:val="24"/>
          <w:szCs w:val="24"/>
        </w:rPr>
        <w:t xml:space="preserve">Cotiser </w:t>
      </w:r>
      <w:r>
        <w:rPr>
          <w:sz w:val="24"/>
          <w:szCs w:val="24"/>
        </w:rPr>
        <w:t xml:space="preserve">ou avoir cotisé </w:t>
      </w:r>
      <w:r w:rsidRPr="79A4512F">
        <w:rPr>
          <w:sz w:val="24"/>
          <w:szCs w:val="24"/>
        </w:rPr>
        <w:t xml:space="preserve">pour votre retraite complémentaire vous donne accès à un ensemble de services d’accompagnement et de prévention entièrement pris en charge par votre caisse de retraite. </w:t>
      </w:r>
      <w:r w:rsidRPr="008E24E1">
        <w:rPr>
          <w:sz w:val="24"/>
          <w:szCs w:val="24"/>
        </w:rPr>
        <w:t xml:space="preserve">Projet de vie à la retraite, bilans de prévention et conseils santé personnalisés, services dédiés aux personnes aidant l’un de leur proche âgé, malade ou handicapé… </w:t>
      </w:r>
    </w:p>
    <w:p w14:paraId="09A3DEE3" w14:textId="5803AF18" w:rsidR="553E78DA" w:rsidRDefault="64898A21" w:rsidP="00FB3553">
      <w:pPr>
        <w:ind w:firstLine="0"/>
        <w:rPr>
          <w:sz w:val="24"/>
          <w:szCs w:val="24"/>
        </w:rPr>
      </w:pPr>
      <w:r w:rsidRPr="79A4512F">
        <w:rPr>
          <w:sz w:val="24"/>
          <w:szCs w:val="24"/>
        </w:rPr>
        <w:t xml:space="preserve">Pour en </w:t>
      </w:r>
      <w:r w:rsidR="003A6FF0">
        <w:rPr>
          <w:sz w:val="24"/>
          <w:szCs w:val="24"/>
        </w:rPr>
        <w:t>savoir plus</w:t>
      </w:r>
      <w:r w:rsidRPr="79A4512F">
        <w:rPr>
          <w:sz w:val="24"/>
          <w:szCs w:val="24"/>
        </w:rPr>
        <w:t xml:space="preserve">, rendez-vous sur </w:t>
      </w:r>
      <w:hyperlink r:id="rId15" w:history="1">
        <w:r w:rsidR="00FB3553" w:rsidRPr="00FB3553">
          <w:rPr>
            <w:rStyle w:val="Lienhypertexte"/>
            <w:sz w:val="24"/>
            <w:szCs w:val="24"/>
          </w:rPr>
          <w:t>Centre de prévention, Bilan de santé Gratuit | Agirc Arrco</w:t>
        </w:r>
      </w:hyperlink>
      <w:r w:rsidR="00FB3553">
        <w:rPr>
          <w:sz w:val="24"/>
          <w:szCs w:val="24"/>
        </w:rPr>
        <w:t>.</w:t>
      </w:r>
    </w:p>
    <w:p w14:paraId="651F0E23" w14:textId="507F0BAE" w:rsidR="553E78DA" w:rsidRDefault="553E78DA" w:rsidP="553E78DA">
      <w:pPr>
        <w:ind w:firstLine="0"/>
      </w:pPr>
    </w:p>
    <w:sectPr w:rsidR="553E78DA" w:rsidSect="00B61534">
      <w:headerReference w:type="default" r:id="rId16"/>
      <w:footerReference w:type="default" r:id="rId17"/>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2A4C8" w14:textId="77777777" w:rsidR="008B02A7" w:rsidRDefault="008B02A7" w:rsidP="00B61534">
      <w:r>
        <w:separator/>
      </w:r>
    </w:p>
  </w:endnote>
  <w:endnote w:type="continuationSeparator" w:id="0">
    <w:p w14:paraId="042A4E85" w14:textId="77777777" w:rsidR="008B02A7" w:rsidRDefault="008B02A7" w:rsidP="00B61534">
      <w:r>
        <w:continuationSeparator/>
      </w:r>
    </w:p>
  </w:endnote>
  <w:endnote w:type="continuationNotice" w:id="1">
    <w:p w14:paraId="03063DE9" w14:textId="77777777" w:rsidR="008B02A7" w:rsidRDefault="008B02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FF1" w14:textId="77777777" w:rsidR="00B61534" w:rsidRDefault="00000000" w:rsidP="00B61534">
    <w:pPr>
      <w:pStyle w:val="Pieddepage"/>
      <w:jc w:val="right"/>
    </w:pPr>
    <w:sdt>
      <w:sdtPr>
        <w:id w:val="-1904517631"/>
        <w:docPartObj>
          <w:docPartGallery w:val="Page Numbers (Bottom of Page)"/>
          <w:docPartUnique/>
        </w:docPartObj>
      </w:sdtPr>
      <w:sdtContent>
        <w:r w:rsidR="00407894">
          <w:fldChar w:fldCharType="begin"/>
        </w:r>
        <w:r w:rsidR="00407894">
          <w:instrText>PAGE   \* MERGEFORMAT</w:instrText>
        </w:r>
        <w:r w:rsidR="00407894">
          <w:fldChar w:fldCharType="separate"/>
        </w:r>
        <w:r w:rsidR="00407894">
          <w:t>2</w:t>
        </w:r>
        <w:r w:rsidR="00407894">
          <w:fldChar w:fldCharType="end"/>
        </w:r>
      </w:sdtContent>
    </w:sdt>
  </w:p>
  <w:p w14:paraId="7B388F4C" w14:textId="77777777" w:rsidR="004112E4" w:rsidRDefault="00B61534" w:rsidP="00B61534">
    <w:pPr>
      <w:pStyle w:val="Pieddepage"/>
      <w:jc w:val="right"/>
    </w:pPr>
    <w:r>
      <w:rPr>
        <w:noProof/>
      </w:rPr>
      <mc:AlternateContent>
        <mc:Choice Requires="wpg">
          <w:drawing>
            <wp:anchor distT="0" distB="0" distL="114300" distR="114300" simplePos="0" relativeHeight="251658241" behindDoc="0" locked="0" layoutInCell="1" allowOverlap="1" wp14:anchorId="3D3CAAB2" wp14:editId="5B6D3F5C">
              <wp:simplePos x="0" y="0"/>
              <wp:positionH relativeFrom="column">
                <wp:posOffset>5405907</wp:posOffset>
              </wp:positionH>
              <wp:positionV relativeFrom="paragraph">
                <wp:posOffset>71603</wp:posOffset>
              </wp:positionV>
              <wp:extent cx="1441095" cy="73152"/>
              <wp:effectExtent l="0" t="0" r="26035" b="22225"/>
              <wp:wrapNone/>
              <wp:docPr id="16" name="Groupe 16"/>
              <wp:cNvGraphicFramePr/>
              <a:graphic xmlns:a="http://schemas.openxmlformats.org/drawingml/2006/main">
                <a:graphicData uri="http://schemas.microsoft.com/office/word/2010/wordprocessingGroup">
                  <wpg:wgp>
                    <wpg:cNvGrpSpPr/>
                    <wpg:grpSpPr>
                      <a:xfrm>
                        <a:off x="0" y="0"/>
                        <a:ext cx="1441095" cy="73152"/>
                        <a:chOff x="0" y="0"/>
                        <a:chExt cx="1441095" cy="73152"/>
                      </a:xfrm>
                    </wpg:grpSpPr>
                    <wps:wsp>
                      <wps:cNvPr id="14" name="Connecteur droit 14"/>
                      <wps:cNvCnPr/>
                      <wps:spPr>
                        <a:xfrm>
                          <a:off x="0" y="0"/>
                          <a:ext cx="128747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5" name="Connecteur droit 15"/>
                      <wps:cNvCnPr/>
                      <wps:spPr>
                        <a:xfrm>
                          <a:off x="153620" y="73152"/>
                          <a:ext cx="128747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0260A864" id="Groupe 16" o:spid="_x0000_s1026" style="position:absolute;margin-left:425.65pt;margin-top:5.65pt;width:113.45pt;height:5.75pt;z-index:251658241" coordsize="14410,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">
              <v:line id="Connecteur droit 14" o:spid="_x0000_s1027" style="position:absolute;visibility:visible;mso-wrap-style:square" from="0,0" to="128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" strokecolor="#951b81 [3204]" strokeweight="1.5pt">
                <v:stroke joinstyle="miter"/>
              </v:line>
              <v:line id="Connecteur droit 15" o:spid="_x0000_s1028" style="position:absolute;visibility:visible;mso-wrap-style:square" from="1536,731" to="14410,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" strokecolor="#0085ac [3205]" strokeweight="1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19BE7" w14:textId="77777777" w:rsidR="008B02A7" w:rsidRDefault="008B02A7" w:rsidP="00B61534">
      <w:r>
        <w:separator/>
      </w:r>
    </w:p>
  </w:footnote>
  <w:footnote w:type="continuationSeparator" w:id="0">
    <w:p w14:paraId="08677710" w14:textId="77777777" w:rsidR="008B02A7" w:rsidRDefault="008B02A7" w:rsidP="00B61534">
      <w:r>
        <w:continuationSeparator/>
      </w:r>
    </w:p>
  </w:footnote>
  <w:footnote w:type="continuationNotice" w:id="1">
    <w:p w14:paraId="70963936" w14:textId="77777777" w:rsidR="008B02A7" w:rsidRDefault="008B02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E2C4" w14:textId="77777777" w:rsidR="004112E4" w:rsidRDefault="00C00012" w:rsidP="00C00012">
    <w:pPr>
      <w:pStyle w:val="En-tte"/>
      <w:jc w:val="right"/>
    </w:pPr>
    <w:r>
      <w:rPr>
        <w:noProof/>
      </w:rPr>
      <w:drawing>
        <wp:anchor distT="0" distB="0" distL="114300" distR="114300" simplePos="0" relativeHeight="251658242" behindDoc="0" locked="0" layoutInCell="1" allowOverlap="1" wp14:anchorId="7F39C148" wp14:editId="65B8E782">
          <wp:simplePos x="0" y="0"/>
          <wp:positionH relativeFrom="column">
            <wp:posOffset>4654521</wp:posOffset>
          </wp:positionH>
          <wp:positionV relativeFrom="paragraph">
            <wp:posOffset>-111087</wp:posOffset>
          </wp:positionV>
          <wp:extent cx="1646555" cy="575310"/>
          <wp:effectExtent l="0" t="0" r="0" b="0"/>
          <wp:wrapNone/>
          <wp:docPr id="8" name="Graphiqu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6555" cy="575310"/>
                  </a:xfrm>
                  <a:prstGeom prst="rect">
                    <a:avLst/>
                  </a:prstGeom>
                </pic:spPr>
              </pic:pic>
            </a:graphicData>
          </a:graphic>
          <wp14:sizeRelH relativeFrom="page">
            <wp14:pctWidth>0</wp14:pctWidth>
          </wp14:sizeRelH>
          <wp14:sizeRelV relativeFrom="page">
            <wp14:pctHeight>0</wp14:pctHeight>
          </wp14:sizeRelV>
        </wp:anchor>
      </w:drawing>
    </w:r>
    <w:r w:rsidR="00B61534">
      <w:rPr>
        <w:noProof/>
      </w:rPr>
      <mc:AlternateContent>
        <mc:Choice Requires="wpg">
          <w:drawing>
            <wp:anchor distT="0" distB="0" distL="114300" distR="114300" simplePos="0" relativeHeight="251658240" behindDoc="0" locked="0" layoutInCell="1" allowOverlap="1" wp14:anchorId="019645EA" wp14:editId="7D04D3C2">
              <wp:simplePos x="0" y="0"/>
              <wp:positionH relativeFrom="page">
                <wp:align>left</wp:align>
              </wp:positionH>
              <wp:positionV relativeFrom="paragraph">
                <wp:posOffset>-29463</wp:posOffset>
              </wp:positionV>
              <wp:extent cx="2370124" cy="197350"/>
              <wp:effectExtent l="0" t="0" r="11430" b="12700"/>
              <wp:wrapNone/>
              <wp:docPr id="13" name="Groupe 13"/>
              <wp:cNvGraphicFramePr/>
              <a:graphic xmlns:a="http://schemas.openxmlformats.org/drawingml/2006/main">
                <a:graphicData uri="http://schemas.microsoft.com/office/word/2010/wordprocessingGroup">
                  <wpg:wgp>
                    <wpg:cNvGrpSpPr/>
                    <wpg:grpSpPr>
                      <a:xfrm>
                        <a:off x="0" y="0"/>
                        <a:ext cx="2370124" cy="197350"/>
                        <a:chOff x="0" y="0"/>
                        <a:chExt cx="2370124" cy="343814"/>
                      </a:xfrm>
                    </wpg:grpSpPr>
                    <wps:wsp>
                      <wps:cNvPr id="5" name="Rectangle 5"/>
                      <wps:cNvSpPr/>
                      <wps:spPr>
                        <a:xfrm>
                          <a:off x="0" y="0"/>
                          <a:ext cx="2370124" cy="314554"/>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97510"/>
                          <a:ext cx="2011680" cy="146304"/>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52AF8B6" id="Groupe 13" o:spid="_x0000_s1026" style="position:absolute;margin-left:0;margin-top:-2.3pt;width:186.6pt;height:15.55pt;z-index:251658240;mso-position-horizontal:left;mso-position-horizontal-relative:page;mso-height-relative:margin" coordsize="23701,3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">
              <v:rect id="Rectangle 5" o:spid="_x0000_s1027" style="position:absolute;width:23701;height:3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" fillcolor="#951b81 [3204]" strokecolor="#951b81 [3215]" strokeweight="1pt"/>
              <v:rect id="Rectangle 6" o:spid="_x0000_s1028" style="position:absolute;top:1975;width:20116;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" fillcolor="#0085ac [3205]" strokecolor="#0085ac [3205]" strokeweight="1pt"/>
              <w10:wrap anchorx="page"/>
            </v:group>
          </w:pict>
        </mc:Fallback>
      </mc:AlternateContent>
    </w:r>
    <w:r w:rsidR="00B61534">
      <w:tab/>
    </w:r>
  </w:p>
  <w:p w14:paraId="3D417A61" w14:textId="77777777" w:rsidR="0069413B" w:rsidRDefault="0069413B" w:rsidP="00B61534">
    <w:pPr>
      <w:pStyle w:val="En-tte"/>
    </w:pPr>
  </w:p>
  <w:p w14:paraId="1400BAC6" w14:textId="77777777" w:rsidR="0069413B" w:rsidRDefault="0069413B" w:rsidP="00B61534">
    <w:pPr>
      <w:pStyle w:val="En-tte"/>
    </w:pPr>
  </w:p>
  <w:p w14:paraId="7B0A081B" w14:textId="77777777" w:rsidR="0069413B" w:rsidRDefault="0069413B" w:rsidP="00B61534">
    <w:pPr>
      <w:pStyle w:val="En-tte"/>
    </w:pPr>
  </w:p>
  <w:p w14:paraId="4AE5ED44" w14:textId="77777777" w:rsidR="0069413B" w:rsidRDefault="0069413B" w:rsidP="00B61534">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gXarK4Zi" int2:invalidationBookmarkName="" int2:hashCode="+VezN2IWwPhsok" int2:id="kdioLk29">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F221"/>
    <w:multiLevelType w:val="hybridMultilevel"/>
    <w:tmpl w:val="EE524504"/>
    <w:lvl w:ilvl="0" w:tplc="2D8A76D4">
      <w:start w:val="1"/>
      <w:numFmt w:val="bullet"/>
      <w:lvlText w:val=""/>
      <w:lvlJc w:val="left"/>
      <w:pPr>
        <w:ind w:left="720" w:hanging="360"/>
      </w:pPr>
      <w:rPr>
        <w:rFonts w:ascii="Wingdings" w:hAnsi="Wingdings" w:hint="default"/>
      </w:rPr>
    </w:lvl>
    <w:lvl w:ilvl="1" w:tplc="07DE2456">
      <w:start w:val="1"/>
      <w:numFmt w:val="bullet"/>
      <w:lvlText w:val="o"/>
      <w:lvlJc w:val="left"/>
      <w:pPr>
        <w:ind w:left="1440" w:hanging="360"/>
      </w:pPr>
      <w:rPr>
        <w:rFonts w:ascii="Courier New" w:hAnsi="Courier New" w:hint="default"/>
      </w:rPr>
    </w:lvl>
    <w:lvl w:ilvl="2" w:tplc="58FAF074">
      <w:start w:val="1"/>
      <w:numFmt w:val="bullet"/>
      <w:lvlText w:val=""/>
      <w:lvlJc w:val="left"/>
      <w:pPr>
        <w:ind w:left="2160" w:hanging="360"/>
      </w:pPr>
      <w:rPr>
        <w:rFonts w:ascii="Wingdings" w:hAnsi="Wingdings" w:hint="default"/>
      </w:rPr>
    </w:lvl>
    <w:lvl w:ilvl="3" w:tplc="136A1C4E">
      <w:start w:val="1"/>
      <w:numFmt w:val="bullet"/>
      <w:lvlText w:val=""/>
      <w:lvlJc w:val="left"/>
      <w:pPr>
        <w:ind w:left="2880" w:hanging="360"/>
      </w:pPr>
      <w:rPr>
        <w:rFonts w:ascii="Symbol" w:hAnsi="Symbol" w:hint="default"/>
      </w:rPr>
    </w:lvl>
    <w:lvl w:ilvl="4" w:tplc="5A9A1B66">
      <w:start w:val="1"/>
      <w:numFmt w:val="bullet"/>
      <w:lvlText w:val="o"/>
      <w:lvlJc w:val="left"/>
      <w:pPr>
        <w:ind w:left="3600" w:hanging="360"/>
      </w:pPr>
      <w:rPr>
        <w:rFonts w:ascii="Courier New" w:hAnsi="Courier New" w:hint="default"/>
      </w:rPr>
    </w:lvl>
    <w:lvl w:ilvl="5" w:tplc="7592E938">
      <w:start w:val="1"/>
      <w:numFmt w:val="bullet"/>
      <w:lvlText w:val=""/>
      <w:lvlJc w:val="left"/>
      <w:pPr>
        <w:ind w:left="4320" w:hanging="360"/>
      </w:pPr>
      <w:rPr>
        <w:rFonts w:ascii="Wingdings" w:hAnsi="Wingdings" w:hint="default"/>
      </w:rPr>
    </w:lvl>
    <w:lvl w:ilvl="6" w:tplc="B3DC8A88">
      <w:start w:val="1"/>
      <w:numFmt w:val="bullet"/>
      <w:lvlText w:val=""/>
      <w:lvlJc w:val="left"/>
      <w:pPr>
        <w:ind w:left="5040" w:hanging="360"/>
      </w:pPr>
      <w:rPr>
        <w:rFonts w:ascii="Symbol" w:hAnsi="Symbol" w:hint="default"/>
      </w:rPr>
    </w:lvl>
    <w:lvl w:ilvl="7" w:tplc="F3B4D910">
      <w:start w:val="1"/>
      <w:numFmt w:val="bullet"/>
      <w:lvlText w:val="o"/>
      <w:lvlJc w:val="left"/>
      <w:pPr>
        <w:ind w:left="5760" w:hanging="360"/>
      </w:pPr>
      <w:rPr>
        <w:rFonts w:ascii="Courier New" w:hAnsi="Courier New" w:hint="default"/>
      </w:rPr>
    </w:lvl>
    <w:lvl w:ilvl="8" w:tplc="C3DC80DC">
      <w:start w:val="1"/>
      <w:numFmt w:val="bullet"/>
      <w:lvlText w:val=""/>
      <w:lvlJc w:val="left"/>
      <w:pPr>
        <w:ind w:left="6480" w:hanging="360"/>
      </w:pPr>
      <w:rPr>
        <w:rFonts w:ascii="Wingdings" w:hAnsi="Wingdings" w:hint="default"/>
      </w:rPr>
    </w:lvl>
  </w:abstractNum>
  <w:abstractNum w:abstractNumId="1" w15:restartNumberingAfterBreak="0">
    <w:nsid w:val="0313C71A"/>
    <w:multiLevelType w:val="hybridMultilevel"/>
    <w:tmpl w:val="9DCE54CA"/>
    <w:lvl w:ilvl="0" w:tplc="3D24D854">
      <w:start w:val="1"/>
      <w:numFmt w:val="bullet"/>
      <w:lvlText w:val=""/>
      <w:lvlJc w:val="left"/>
      <w:pPr>
        <w:ind w:left="720" w:hanging="360"/>
      </w:pPr>
      <w:rPr>
        <w:rFonts w:ascii="Symbol" w:hAnsi="Symbol" w:hint="default"/>
      </w:rPr>
    </w:lvl>
    <w:lvl w:ilvl="1" w:tplc="B61E0A0E">
      <w:start w:val="1"/>
      <w:numFmt w:val="bullet"/>
      <w:lvlText w:val="o"/>
      <w:lvlJc w:val="left"/>
      <w:pPr>
        <w:ind w:left="1440" w:hanging="360"/>
      </w:pPr>
      <w:rPr>
        <w:rFonts w:ascii="Courier New" w:hAnsi="Courier New" w:hint="default"/>
      </w:rPr>
    </w:lvl>
    <w:lvl w:ilvl="2" w:tplc="29F4E508">
      <w:start w:val="1"/>
      <w:numFmt w:val="bullet"/>
      <w:lvlText w:val=""/>
      <w:lvlJc w:val="left"/>
      <w:pPr>
        <w:ind w:left="2160" w:hanging="360"/>
      </w:pPr>
      <w:rPr>
        <w:rFonts w:ascii="Wingdings" w:hAnsi="Wingdings" w:hint="default"/>
      </w:rPr>
    </w:lvl>
    <w:lvl w:ilvl="3" w:tplc="02E20A0A">
      <w:start w:val="1"/>
      <w:numFmt w:val="bullet"/>
      <w:lvlText w:val=""/>
      <w:lvlJc w:val="left"/>
      <w:pPr>
        <w:ind w:left="2880" w:hanging="360"/>
      </w:pPr>
      <w:rPr>
        <w:rFonts w:ascii="Symbol" w:hAnsi="Symbol" w:hint="default"/>
      </w:rPr>
    </w:lvl>
    <w:lvl w:ilvl="4" w:tplc="74F07C14">
      <w:start w:val="1"/>
      <w:numFmt w:val="bullet"/>
      <w:lvlText w:val="o"/>
      <w:lvlJc w:val="left"/>
      <w:pPr>
        <w:ind w:left="3600" w:hanging="360"/>
      </w:pPr>
      <w:rPr>
        <w:rFonts w:ascii="Courier New" w:hAnsi="Courier New" w:hint="default"/>
      </w:rPr>
    </w:lvl>
    <w:lvl w:ilvl="5" w:tplc="6B88D800">
      <w:start w:val="1"/>
      <w:numFmt w:val="bullet"/>
      <w:lvlText w:val=""/>
      <w:lvlJc w:val="left"/>
      <w:pPr>
        <w:ind w:left="4320" w:hanging="360"/>
      </w:pPr>
      <w:rPr>
        <w:rFonts w:ascii="Wingdings" w:hAnsi="Wingdings" w:hint="default"/>
      </w:rPr>
    </w:lvl>
    <w:lvl w:ilvl="6" w:tplc="EF261746">
      <w:start w:val="1"/>
      <w:numFmt w:val="bullet"/>
      <w:lvlText w:val=""/>
      <w:lvlJc w:val="left"/>
      <w:pPr>
        <w:ind w:left="5040" w:hanging="360"/>
      </w:pPr>
      <w:rPr>
        <w:rFonts w:ascii="Symbol" w:hAnsi="Symbol" w:hint="default"/>
      </w:rPr>
    </w:lvl>
    <w:lvl w:ilvl="7" w:tplc="237A44B6">
      <w:start w:val="1"/>
      <w:numFmt w:val="bullet"/>
      <w:lvlText w:val="o"/>
      <w:lvlJc w:val="left"/>
      <w:pPr>
        <w:ind w:left="5760" w:hanging="360"/>
      </w:pPr>
      <w:rPr>
        <w:rFonts w:ascii="Courier New" w:hAnsi="Courier New" w:hint="default"/>
      </w:rPr>
    </w:lvl>
    <w:lvl w:ilvl="8" w:tplc="7360A92E">
      <w:start w:val="1"/>
      <w:numFmt w:val="bullet"/>
      <w:lvlText w:val=""/>
      <w:lvlJc w:val="left"/>
      <w:pPr>
        <w:ind w:left="6480" w:hanging="360"/>
      </w:pPr>
      <w:rPr>
        <w:rFonts w:ascii="Wingdings" w:hAnsi="Wingdings" w:hint="default"/>
      </w:rPr>
    </w:lvl>
  </w:abstractNum>
  <w:abstractNum w:abstractNumId="2" w15:restartNumberingAfterBreak="0">
    <w:nsid w:val="0AB91C1C"/>
    <w:multiLevelType w:val="hybridMultilevel"/>
    <w:tmpl w:val="14F0C3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F7D59D"/>
    <w:multiLevelType w:val="hybridMultilevel"/>
    <w:tmpl w:val="0D04A144"/>
    <w:lvl w:ilvl="0" w:tplc="57E08CF0">
      <w:start w:val="1"/>
      <w:numFmt w:val="bullet"/>
      <w:lvlText w:val=""/>
      <w:lvlJc w:val="left"/>
      <w:pPr>
        <w:ind w:left="720" w:hanging="360"/>
      </w:pPr>
      <w:rPr>
        <w:rFonts w:ascii="Wingdings" w:hAnsi="Wingdings" w:hint="default"/>
      </w:rPr>
    </w:lvl>
    <w:lvl w:ilvl="1" w:tplc="7FD45A78">
      <w:start w:val="1"/>
      <w:numFmt w:val="bullet"/>
      <w:lvlText w:val="o"/>
      <w:lvlJc w:val="left"/>
      <w:pPr>
        <w:ind w:left="1440" w:hanging="360"/>
      </w:pPr>
      <w:rPr>
        <w:rFonts w:ascii="Courier New" w:hAnsi="Courier New" w:hint="default"/>
      </w:rPr>
    </w:lvl>
    <w:lvl w:ilvl="2" w:tplc="08620ED0">
      <w:start w:val="1"/>
      <w:numFmt w:val="bullet"/>
      <w:lvlText w:val=""/>
      <w:lvlJc w:val="left"/>
      <w:pPr>
        <w:ind w:left="2160" w:hanging="360"/>
      </w:pPr>
      <w:rPr>
        <w:rFonts w:ascii="Wingdings" w:hAnsi="Wingdings" w:hint="default"/>
      </w:rPr>
    </w:lvl>
    <w:lvl w:ilvl="3" w:tplc="945E41E6">
      <w:start w:val="1"/>
      <w:numFmt w:val="bullet"/>
      <w:lvlText w:val=""/>
      <w:lvlJc w:val="left"/>
      <w:pPr>
        <w:ind w:left="2880" w:hanging="360"/>
      </w:pPr>
      <w:rPr>
        <w:rFonts w:ascii="Symbol" w:hAnsi="Symbol" w:hint="default"/>
      </w:rPr>
    </w:lvl>
    <w:lvl w:ilvl="4" w:tplc="6C58F110">
      <w:start w:val="1"/>
      <w:numFmt w:val="bullet"/>
      <w:lvlText w:val="o"/>
      <w:lvlJc w:val="left"/>
      <w:pPr>
        <w:ind w:left="3600" w:hanging="360"/>
      </w:pPr>
      <w:rPr>
        <w:rFonts w:ascii="Courier New" w:hAnsi="Courier New" w:hint="default"/>
      </w:rPr>
    </w:lvl>
    <w:lvl w:ilvl="5" w:tplc="90048968">
      <w:start w:val="1"/>
      <w:numFmt w:val="bullet"/>
      <w:lvlText w:val=""/>
      <w:lvlJc w:val="left"/>
      <w:pPr>
        <w:ind w:left="4320" w:hanging="360"/>
      </w:pPr>
      <w:rPr>
        <w:rFonts w:ascii="Wingdings" w:hAnsi="Wingdings" w:hint="default"/>
      </w:rPr>
    </w:lvl>
    <w:lvl w:ilvl="6" w:tplc="DF4296FC">
      <w:start w:val="1"/>
      <w:numFmt w:val="bullet"/>
      <w:lvlText w:val=""/>
      <w:lvlJc w:val="left"/>
      <w:pPr>
        <w:ind w:left="5040" w:hanging="360"/>
      </w:pPr>
      <w:rPr>
        <w:rFonts w:ascii="Symbol" w:hAnsi="Symbol" w:hint="default"/>
      </w:rPr>
    </w:lvl>
    <w:lvl w:ilvl="7" w:tplc="EF5AF80C">
      <w:start w:val="1"/>
      <w:numFmt w:val="bullet"/>
      <w:lvlText w:val="o"/>
      <w:lvlJc w:val="left"/>
      <w:pPr>
        <w:ind w:left="5760" w:hanging="360"/>
      </w:pPr>
      <w:rPr>
        <w:rFonts w:ascii="Courier New" w:hAnsi="Courier New" w:hint="default"/>
      </w:rPr>
    </w:lvl>
    <w:lvl w:ilvl="8" w:tplc="A7CCEE36">
      <w:start w:val="1"/>
      <w:numFmt w:val="bullet"/>
      <w:lvlText w:val=""/>
      <w:lvlJc w:val="left"/>
      <w:pPr>
        <w:ind w:left="6480" w:hanging="360"/>
      </w:pPr>
      <w:rPr>
        <w:rFonts w:ascii="Wingdings" w:hAnsi="Wingdings" w:hint="default"/>
      </w:rPr>
    </w:lvl>
  </w:abstractNum>
  <w:abstractNum w:abstractNumId="4" w15:restartNumberingAfterBreak="0">
    <w:nsid w:val="1F7162F6"/>
    <w:multiLevelType w:val="multilevel"/>
    <w:tmpl w:val="A424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44E20E"/>
    <w:multiLevelType w:val="hybridMultilevel"/>
    <w:tmpl w:val="2FCAD09E"/>
    <w:lvl w:ilvl="0" w:tplc="C1A207A4">
      <w:start w:val="1"/>
      <w:numFmt w:val="bullet"/>
      <w:lvlText w:val=""/>
      <w:lvlJc w:val="left"/>
      <w:pPr>
        <w:ind w:left="720" w:hanging="360"/>
      </w:pPr>
      <w:rPr>
        <w:rFonts w:ascii="Symbol" w:hAnsi="Symbol" w:hint="default"/>
      </w:rPr>
    </w:lvl>
    <w:lvl w:ilvl="1" w:tplc="8B9EC484">
      <w:start w:val="1"/>
      <w:numFmt w:val="bullet"/>
      <w:lvlText w:val="o"/>
      <w:lvlJc w:val="left"/>
      <w:pPr>
        <w:ind w:left="1440" w:hanging="360"/>
      </w:pPr>
      <w:rPr>
        <w:rFonts w:ascii="Courier New" w:hAnsi="Courier New" w:hint="default"/>
      </w:rPr>
    </w:lvl>
    <w:lvl w:ilvl="2" w:tplc="8ECA4FF8">
      <w:start w:val="1"/>
      <w:numFmt w:val="bullet"/>
      <w:lvlText w:val=""/>
      <w:lvlJc w:val="left"/>
      <w:pPr>
        <w:ind w:left="2160" w:hanging="360"/>
      </w:pPr>
      <w:rPr>
        <w:rFonts w:ascii="Wingdings" w:hAnsi="Wingdings" w:hint="default"/>
      </w:rPr>
    </w:lvl>
    <w:lvl w:ilvl="3" w:tplc="3154D6F0">
      <w:start w:val="1"/>
      <w:numFmt w:val="bullet"/>
      <w:lvlText w:val=""/>
      <w:lvlJc w:val="left"/>
      <w:pPr>
        <w:ind w:left="2880" w:hanging="360"/>
      </w:pPr>
      <w:rPr>
        <w:rFonts w:ascii="Symbol" w:hAnsi="Symbol" w:hint="default"/>
      </w:rPr>
    </w:lvl>
    <w:lvl w:ilvl="4" w:tplc="63B0C222">
      <w:start w:val="1"/>
      <w:numFmt w:val="bullet"/>
      <w:lvlText w:val="o"/>
      <w:lvlJc w:val="left"/>
      <w:pPr>
        <w:ind w:left="3600" w:hanging="360"/>
      </w:pPr>
      <w:rPr>
        <w:rFonts w:ascii="Courier New" w:hAnsi="Courier New" w:hint="default"/>
      </w:rPr>
    </w:lvl>
    <w:lvl w:ilvl="5" w:tplc="3064FB74">
      <w:start w:val="1"/>
      <w:numFmt w:val="bullet"/>
      <w:lvlText w:val=""/>
      <w:lvlJc w:val="left"/>
      <w:pPr>
        <w:ind w:left="4320" w:hanging="360"/>
      </w:pPr>
      <w:rPr>
        <w:rFonts w:ascii="Wingdings" w:hAnsi="Wingdings" w:hint="default"/>
      </w:rPr>
    </w:lvl>
    <w:lvl w:ilvl="6" w:tplc="2E4EEF1C">
      <w:start w:val="1"/>
      <w:numFmt w:val="bullet"/>
      <w:lvlText w:val=""/>
      <w:lvlJc w:val="left"/>
      <w:pPr>
        <w:ind w:left="5040" w:hanging="360"/>
      </w:pPr>
      <w:rPr>
        <w:rFonts w:ascii="Symbol" w:hAnsi="Symbol" w:hint="default"/>
      </w:rPr>
    </w:lvl>
    <w:lvl w:ilvl="7" w:tplc="B20E6910">
      <w:start w:val="1"/>
      <w:numFmt w:val="bullet"/>
      <w:lvlText w:val="o"/>
      <w:lvlJc w:val="left"/>
      <w:pPr>
        <w:ind w:left="5760" w:hanging="360"/>
      </w:pPr>
      <w:rPr>
        <w:rFonts w:ascii="Courier New" w:hAnsi="Courier New" w:hint="default"/>
      </w:rPr>
    </w:lvl>
    <w:lvl w:ilvl="8" w:tplc="F5C2C9C6">
      <w:start w:val="1"/>
      <w:numFmt w:val="bullet"/>
      <w:lvlText w:val=""/>
      <w:lvlJc w:val="left"/>
      <w:pPr>
        <w:ind w:left="6480" w:hanging="360"/>
      </w:pPr>
      <w:rPr>
        <w:rFonts w:ascii="Wingdings" w:hAnsi="Wingdings" w:hint="default"/>
      </w:rPr>
    </w:lvl>
  </w:abstractNum>
  <w:abstractNum w:abstractNumId="6" w15:restartNumberingAfterBreak="0">
    <w:nsid w:val="24503F21"/>
    <w:multiLevelType w:val="multilevel"/>
    <w:tmpl w:val="3F1E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67729E"/>
    <w:multiLevelType w:val="hybridMultilevel"/>
    <w:tmpl w:val="A84E3B72"/>
    <w:lvl w:ilvl="0" w:tplc="CF1A9C52">
      <w:start w:val="1"/>
      <w:numFmt w:val="bullet"/>
      <w:lvlText w:val=""/>
      <w:lvlJc w:val="left"/>
      <w:pPr>
        <w:ind w:left="720" w:hanging="360"/>
      </w:pPr>
      <w:rPr>
        <w:rFonts w:ascii="Wingdings" w:hAnsi="Wingdings" w:hint="default"/>
      </w:rPr>
    </w:lvl>
    <w:lvl w:ilvl="1" w:tplc="9E3C0D86">
      <w:start w:val="1"/>
      <w:numFmt w:val="bullet"/>
      <w:lvlText w:val="o"/>
      <w:lvlJc w:val="left"/>
      <w:pPr>
        <w:ind w:left="1440" w:hanging="360"/>
      </w:pPr>
      <w:rPr>
        <w:rFonts w:ascii="Courier New" w:hAnsi="Courier New" w:hint="default"/>
      </w:rPr>
    </w:lvl>
    <w:lvl w:ilvl="2" w:tplc="3AF67CFC">
      <w:start w:val="1"/>
      <w:numFmt w:val="bullet"/>
      <w:lvlText w:val=""/>
      <w:lvlJc w:val="left"/>
      <w:pPr>
        <w:ind w:left="2160" w:hanging="360"/>
      </w:pPr>
      <w:rPr>
        <w:rFonts w:ascii="Wingdings" w:hAnsi="Wingdings" w:hint="default"/>
      </w:rPr>
    </w:lvl>
    <w:lvl w:ilvl="3" w:tplc="574A08BA">
      <w:start w:val="1"/>
      <w:numFmt w:val="bullet"/>
      <w:lvlText w:val=""/>
      <w:lvlJc w:val="left"/>
      <w:pPr>
        <w:ind w:left="2880" w:hanging="360"/>
      </w:pPr>
      <w:rPr>
        <w:rFonts w:ascii="Symbol" w:hAnsi="Symbol" w:hint="default"/>
      </w:rPr>
    </w:lvl>
    <w:lvl w:ilvl="4" w:tplc="055C0D66">
      <w:start w:val="1"/>
      <w:numFmt w:val="bullet"/>
      <w:lvlText w:val="o"/>
      <w:lvlJc w:val="left"/>
      <w:pPr>
        <w:ind w:left="3600" w:hanging="360"/>
      </w:pPr>
      <w:rPr>
        <w:rFonts w:ascii="Courier New" w:hAnsi="Courier New" w:hint="default"/>
      </w:rPr>
    </w:lvl>
    <w:lvl w:ilvl="5" w:tplc="5DACF0CC">
      <w:start w:val="1"/>
      <w:numFmt w:val="bullet"/>
      <w:lvlText w:val=""/>
      <w:lvlJc w:val="left"/>
      <w:pPr>
        <w:ind w:left="4320" w:hanging="360"/>
      </w:pPr>
      <w:rPr>
        <w:rFonts w:ascii="Wingdings" w:hAnsi="Wingdings" w:hint="default"/>
      </w:rPr>
    </w:lvl>
    <w:lvl w:ilvl="6" w:tplc="8822E924">
      <w:start w:val="1"/>
      <w:numFmt w:val="bullet"/>
      <w:lvlText w:val=""/>
      <w:lvlJc w:val="left"/>
      <w:pPr>
        <w:ind w:left="5040" w:hanging="360"/>
      </w:pPr>
      <w:rPr>
        <w:rFonts w:ascii="Symbol" w:hAnsi="Symbol" w:hint="default"/>
      </w:rPr>
    </w:lvl>
    <w:lvl w:ilvl="7" w:tplc="A99EBA4A">
      <w:start w:val="1"/>
      <w:numFmt w:val="bullet"/>
      <w:lvlText w:val="o"/>
      <w:lvlJc w:val="left"/>
      <w:pPr>
        <w:ind w:left="5760" w:hanging="360"/>
      </w:pPr>
      <w:rPr>
        <w:rFonts w:ascii="Courier New" w:hAnsi="Courier New" w:hint="default"/>
      </w:rPr>
    </w:lvl>
    <w:lvl w:ilvl="8" w:tplc="36E42654">
      <w:start w:val="1"/>
      <w:numFmt w:val="bullet"/>
      <w:lvlText w:val=""/>
      <w:lvlJc w:val="left"/>
      <w:pPr>
        <w:ind w:left="6480" w:hanging="360"/>
      </w:pPr>
      <w:rPr>
        <w:rFonts w:ascii="Wingdings" w:hAnsi="Wingdings" w:hint="default"/>
      </w:rPr>
    </w:lvl>
  </w:abstractNum>
  <w:abstractNum w:abstractNumId="8" w15:restartNumberingAfterBreak="0">
    <w:nsid w:val="2CE34418"/>
    <w:multiLevelType w:val="multilevel"/>
    <w:tmpl w:val="3692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47A04"/>
    <w:multiLevelType w:val="hybridMultilevel"/>
    <w:tmpl w:val="59D6E360"/>
    <w:lvl w:ilvl="0" w:tplc="87C293F2">
      <w:numFmt w:val="bullet"/>
      <w:lvlText w:val="-"/>
      <w:lvlJc w:val="left"/>
      <w:pPr>
        <w:ind w:left="927" w:hanging="360"/>
      </w:pPr>
      <w:rPr>
        <w:rFonts w:ascii="Arial" w:eastAsiaTheme="minorHAnsi"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3D5475CE"/>
    <w:multiLevelType w:val="multilevel"/>
    <w:tmpl w:val="56BA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B82AA0"/>
    <w:multiLevelType w:val="multilevel"/>
    <w:tmpl w:val="D7D8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C83DD6"/>
    <w:multiLevelType w:val="multilevel"/>
    <w:tmpl w:val="0316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003CBB"/>
    <w:multiLevelType w:val="hybridMultilevel"/>
    <w:tmpl w:val="85A0C412"/>
    <w:lvl w:ilvl="0" w:tplc="8B0848F2">
      <w:start w:val="1"/>
      <w:numFmt w:val="bullet"/>
      <w:lvlText w:val=""/>
      <w:lvlJc w:val="left"/>
      <w:pPr>
        <w:ind w:left="720" w:hanging="360"/>
      </w:pPr>
      <w:rPr>
        <w:rFonts w:ascii="Wingdings" w:hAnsi="Wingdings" w:hint="default"/>
      </w:rPr>
    </w:lvl>
    <w:lvl w:ilvl="1" w:tplc="C7DCCE4C">
      <w:start w:val="1"/>
      <w:numFmt w:val="bullet"/>
      <w:lvlText w:val="o"/>
      <w:lvlJc w:val="left"/>
      <w:pPr>
        <w:ind w:left="1440" w:hanging="360"/>
      </w:pPr>
      <w:rPr>
        <w:rFonts w:ascii="Courier New" w:hAnsi="Courier New" w:hint="default"/>
      </w:rPr>
    </w:lvl>
    <w:lvl w:ilvl="2" w:tplc="C3F4225E">
      <w:start w:val="1"/>
      <w:numFmt w:val="bullet"/>
      <w:lvlText w:val=""/>
      <w:lvlJc w:val="left"/>
      <w:pPr>
        <w:ind w:left="2160" w:hanging="360"/>
      </w:pPr>
      <w:rPr>
        <w:rFonts w:ascii="Wingdings" w:hAnsi="Wingdings" w:hint="default"/>
      </w:rPr>
    </w:lvl>
    <w:lvl w:ilvl="3" w:tplc="FA64624A">
      <w:start w:val="1"/>
      <w:numFmt w:val="bullet"/>
      <w:lvlText w:val=""/>
      <w:lvlJc w:val="left"/>
      <w:pPr>
        <w:ind w:left="2880" w:hanging="360"/>
      </w:pPr>
      <w:rPr>
        <w:rFonts w:ascii="Symbol" w:hAnsi="Symbol" w:hint="default"/>
      </w:rPr>
    </w:lvl>
    <w:lvl w:ilvl="4" w:tplc="3FBC5942">
      <w:start w:val="1"/>
      <w:numFmt w:val="bullet"/>
      <w:lvlText w:val="o"/>
      <w:lvlJc w:val="left"/>
      <w:pPr>
        <w:ind w:left="3600" w:hanging="360"/>
      </w:pPr>
      <w:rPr>
        <w:rFonts w:ascii="Courier New" w:hAnsi="Courier New" w:hint="default"/>
      </w:rPr>
    </w:lvl>
    <w:lvl w:ilvl="5" w:tplc="C42C55F8">
      <w:start w:val="1"/>
      <w:numFmt w:val="bullet"/>
      <w:lvlText w:val=""/>
      <w:lvlJc w:val="left"/>
      <w:pPr>
        <w:ind w:left="4320" w:hanging="360"/>
      </w:pPr>
      <w:rPr>
        <w:rFonts w:ascii="Wingdings" w:hAnsi="Wingdings" w:hint="default"/>
      </w:rPr>
    </w:lvl>
    <w:lvl w:ilvl="6" w:tplc="9C1688BA">
      <w:start w:val="1"/>
      <w:numFmt w:val="bullet"/>
      <w:lvlText w:val=""/>
      <w:lvlJc w:val="left"/>
      <w:pPr>
        <w:ind w:left="5040" w:hanging="360"/>
      </w:pPr>
      <w:rPr>
        <w:rFonts w:ascii="Symbol" w:hAnsi="Symbol" w:hint="default"/>
      </w:rPr>
    </w:lvl>
    <w:lvl w:ilvl="7" w:tplc="D1A2A96C">
      <w:start w:val="1"/>
      <w:numFmt w:val="bullet"/>
      <w:lvlText w:val="o"/>
      <w:lvlJc w:val="left"/>
      <w:pPr>
        <w:ind w:left="5760" w:hanging="360"/>
      </w:pPr>
      <w:rPr>
        <w:rFonts w:ascii="Courier New" w:hAnsi="Courier New" w:hint="default"/>
      </w:rPr>
    </w:lvl>
    <w:lvl w:ilvl="8" w:tplc="36C44B4A">
      <w:start w:val="1"/>
      <w:numFmt w:val="bullet"/>
      <w:lvlText w:val=""/>
      <w:lvlJc w:val="left"/>
      <w:pPr>
        <w:ind w:left="6480" w:hanging="360"/>
      </w:pPr>
      <w:rPr>
        <w:rFonts w:ascii="Wingdings" w:hAnsi="Wingdings" w:hint="default"/>
      </w:rPr>
    </w:lvl>
  </w:abstractNum>
  <w:abstractNum w:abstractNumId="14" w15:restartNumberingAfterBreak="0">
    <w:nsid w:val="4B553AA3"/>
    <w:multiLevelType w:val="hybridMultilevel"/>
    <w:tmpl w:val="F8685818"/>
    <w:lvl w:ilvl="0" w:tplc="FFFFFFFF">
      <w:start w:val="1"/>
      <w:numFmt w:val="bullet"/>
      <w:pStyle w:val="Paragraphedeliste"/>
      <w:lvlText w:val=""/>
      <w:lvlJc w:val="left"/>
      <w:pPr>
        <w:ind w:left="1287" w:hanging="360"/>
      </w:pPr>
      <w:rPr>
        <w:rFonts w:ascii="Wingdings" w:hAnsi="Wingdings" w:hint="default"/>
        <w:color w:val="0085AC" w:themeColor="accent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DB60418"/>
    <w:multiLevelType w:val="multilevel"/>
    <w:tmpl w:val="9A34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F157C3"/>
    <w:multiLevelType w:val="hybridMultilevel"/>
    <w:tmpl w:val="D00A9BBC"/>
    <w:lvl w:ilvl="0" w:tplc="25C43EF8">
      <w:start w:val="1"/>
      <w:numFmt w:val="bullet"/>
      <w:lvlText w:val=""/>
      <w:lvlJc w:val="left"/>
      <w:pPr>
        <w:ind w:left="720" w:hanging="360"/>
      </w:pPr>
      <w:rPr>
        <w:rFonts w:ascii="Wingdings" w:hAnsi="Wingdings" w:hint="default"/>
      </w:rPr>
    </w:lvl>
    <w:lvl w:ilvl="1" w:tplc="20B8AE28">
      <w:start w:val="1"/>
      <w:numFmt w:val="bullet"/>
      <w:lvlText w:val="o"/>
      <w:lvlJc w:val="left"/>
      <w:pPr>
        <w:ind w:left="1440" w:hanging="360"/>
      </w:pPr>
      <w:rPr>
        <w:rFonts w:ascii="Courier New" w:hAnsi="Courier New" w:hint="default"/>
      </w:rPr>
    </w:lvl>
    <w:lvl w:ilvl="2" w:tplc="DDB2999C">
      <w:start w:val="1"/>
      <w:numFmt w:val="bullet"/>
      <w:lvlText w:val=""/>
      <w:lvlJc w:val="left"/>
      <w:pPr>
        <w:ind w:left="2160" w:hanging="360"/>
      </w:pPr>
      <w:rPr>
        <w:rFonts w:ascii="Wingdings" w:hAnsi="Wingdings" w:hint="default"/>
      </w:rPr>
    </w:lvl>
    <w:lvl w:ilvl="3" w:tplc="901A9A7E">
      <w:start w:val="1"/>
      <w:numFmt w:val="bullet"/>
      <w:lvlText w:val=""/>
      <w:lvlJc w:val="left"/>
      <w:pPr>
        <w:ind w:left="2880" w:hanging="360"/>
      </w:pPr>
      <w:rPr>
        <w:rFonts w:ascii="Symbol" w:hAnsi="Symbol" w:hint="default"/>
      </w:rPr>
    </w:lvl>
    <w:lvl w:ilvl="4" w:tplc="82B03106">
      <w:start w:val="1"/>
      <w:numFmt w:val="bullet"/>
      <w:lvlText w:val="o"/>
      <w:lvlJc w:val="left"/>
      <w:pPr>
        <w:ind w:left="3600" w:hanging="360"/>
      </w:pPr>
      <w:rPr>
        <w:rFonts w:ascii="Courier New" w:hAnsi="Courier New" w:hint="default"/>
      </w:rPr>
    </w:lvl>
    <w:lvl w:ilvl="5" w:tplc="1A580844">
      <w:start w:val="1"/>
      <w:numFmt w:val="bullet"/>
      <w:lvlText w:val=""/>
      <w:lvlJc w:val="left"/>
      <w:pPr>
        <w:ind w:left="4320" w:hanging="360"/>
      </w:pPr>
      <w:rPr>
        <w:rFonts w:ascii="Wingdings" w:hAnsi="Wingdings" w:hint="default"/>
      </w:rPr>
    </w:lvl>
    <w:lvl w:ilvl="6" w:tplc="9DAA2FAC">
      <w:start w:val="1"/>
      <w:numFmt w:val="bullet"/>
      <w:lvlText w:val=""/>
      <w:lvlJc w:val="left"/>
      <w:pPr>
        <w:ind w:left="5040" w:hanging="360"/>
      </w:pPr>
      <w:rPr>
        <w:rFonts w:ascii="Symbol" w:hAnsi="Symbol" w:hint="default"/>
      </w:rPr>
    </w:lvl>
    <w:lvl w:ilvl="7" w:tplc="2242914E">
      <w:start w:val="1"/>
      <w:numFmt w:val="bullet"/>
      <w:lvlText w:val="o"/>
      <w:lvlJc w:val="left"/>
      <w:pPr>
        <w:ind w:left="5760" w:hanging="360"/>
      </w:pPr>
      <w:rPr>
        <w:rFonts w:ascii="Courier New" w:hAnsi="Courier New" w:hint="default"/>
      </w:rPr>
    </w:lvl>
    <w:lvl w:ilvl="8" w:tplc="E604DE90">
      <w:start w:val="1"/>
      <w:numFmt w:val="bullet"/>
      <w:lvlText w:val=""/>
      <w:lvlJc w:val="left"/>
      <w:pPr>
        <w:ind w:left="6480" w:hanging="360"/>
      </w:pPr>
      <w:rPr>
        <w:rFonts w:ascii="Wingdings" w:hAnsi="Wingdings" w:hint="default"/>
      </w:rPr>
    </w:lvl>
  </w:abstractNum>
  <w:abstractNum w:abstractNumId="17" w15:restartNumberingAfterBreak="0">
    <w:nsid w:val="6121010F"/>
    <w:multiLevelType w:val="multilevel"/>
    <w:tmpl w:val="B2DA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AC7C7E"/>
    <w:multiLevelType w:val="multilevel"/>
    <w:tmpl w:val="9B18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876113"/>
    <w:multiLevelType w:val="multilevel"/>
    <w:tmpl w:val="BD0C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BC752E"/>
    <w:multiLevelType w:val="multilevel"/>
    <w:tmpl w:val="851C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ED6F9E"/>
    <w:multiLevelType w:val="multilevel"/>
    <w:tmpl w:val="A91E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0432492">
    <w:abstractNumId w:val="16"/>
  </w:num>
  <w:num w:numId="2" w16cid:durableId="1415936906">
    <w:abstractNumId w:val="0"/>
  </w:num>
  <w:num w:numId="3" w16cid:durableId="1842889376">
    <w:abstractNumId w:val="1"/>
  </w:num>
  <w:num w:numId="4" w16cid:durableId="903296521">
    <w:abstractNumId w:val="3"/>
  </w:num>
  <w:num w:numId="5" w16cid:durableId="320087893">
    <w:abstractNumId w:val="13"/>
  </w:num>
  <w:num w:numId="6" w16cid:durableId="368337456">
    <w:abstractNumId w:val="5"/>
  </w:num>
  <w:num w:numId="7" w16cid:durableId="304743370">
    <w:abstractNumId w:val="7"/>
  </w:num>
  <w:num w:numId="8" w16cid:durableId="1368019558">
    <w:abstractNumId w:val="14"/>
  </w:num>
  <w:num w:numId="9" w16cid:durableId="1869640311">
    <w:abstractNumId w:val="14"/>
  </w:num>
  <w:num w:numId="10" w16cid:durableId="1191458503">
    <w:abstractNumId w:val="19"/>
  </w:num>
  <w:num w:numId="11" w16cid:durableId="1176070509">
    <w:abstractNumId w:val="15"/>
  </w:num>
  <w:num w:numId="12" w16cid:durableId="339507615">
    <w:abstractNumId w:val="8"/>
  </w:num>
  <w:num w:numId="13" w16cid:durableId="1238519606">
    <w:abstractNumId w:val="20"/>
  </w:num>
  <w:num w:numId="14" w16cid:durableId="1893540909">
    <w:abstractNumId w:val="4"/>
  </w:num>
  <w:num w:numId="15" w16cid:durableId="954749166">
    <w:abstractNumId w:val="11"/>
  </w:num>
  <w:num w:numId="16" w16cid:durableId="1612664203">
    <w:abstractNumId w:val="14"/>
  </w:num>
  <w:num w:numId="17" w16cid:durableId="1231034706">
    <w:abstractNumId w:val="14"/>
  </w:num>
  <w:num w:numId="18" w16cid:durableId="1875341669">
    <w:abstractNumId w:val="14"/>
  </w:num>
  <w:num w:numId="19" w16cid:durableId="471481050">
    <w:abstractNumId w:val="14"/>
  </w:num>
  <w:num w:numId="20" w16cid:durableId="1941177955">
    <w:abstractNumId w:val="14"/>
  </w:num>
  <w:num w:numId="21" w16cid:durableId="467481302">
    <w:abstractNumId w:val="14"/>
  </w:num>
  <w:num w:numId="22" w16cid:durableId="609505855">
    <w:abstractNumId w:val="14"/>
  </w:num>
  <w:num w:numId="23" w16cid:durableId="1331446480">
    <w:abstractNumId w:val="10"/>
  </w:num>
  <w:num w:numId="24" w16cid:durableId="1642618408">
    <w:abstractNumId w:val="17"/>
  </w:num>
  <w:num w:numId="25" w16cid:durableId="472597604">
    <w:abstractNumId w:val="12"/>
  </w:num>
  <w:num w:numId="26" w16cid:durableId="1893929155">
    <w:abstractNumId w:val="6"/>
  </w:num>
  <w:num w:numId="27" w16cid:durableId="10224349">
    <w:abstractNumId w:val="18"/>
  </w:num>
  <w:num w:numId="28" w16cid:durableId="885531555">
    <w:abstractNumId w:val="21"/>
  </w:num>
  <w:num w:numId="29" w16cid:durableId="1974099293">
    <w:abstractNumId w:val="2"/>
  </w:num>
  <w:num w:numId="30" w16cid:durableId="578247203">
    <w:abstractNumId w:val="14"/>
  </w:num>
  <w:num w:numId="31" w16cid:durableId="1961035689">
    <w:abstractNumId w:val="14"/>
  </w:num>
  <w:num w:numId="32" w16cid:durableId="1801533807">
    <w:abstractNumId w:val="14"/>
  </w:num>
  <w:num w:numId="33" w16cid:durableId="1084688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1B8"/>
    <w:rsid w:val="00042EC6"/>
    <w:rsid w:val="000869FC"/>
    <w:rsid w:val="000C2D4E"/>
    <w:rsid w:val="000C6D9D"/>
    <w:rsid w:val="000F7D2F"/>
    <w:rsid w:val="001010A3"/>
    <w:rsid w:val="00130FD4"/>
    <w:rsid w:val="00146BCC"/>
    <w:rsid w:val="001B3DF0"/>
    <w:rsid w:val="00204D4C"/>
    <w:rsid w:val="00246284"/>
    <w:rsid w:val="00251574"/>
    <w:rsid w:val="00284E88"/>
    <w:rsid w:val="00310C6E"/>
    <w:rsid w:val="00327D8B"/>
    <w:rsid w:val="00357A5B"/>
    <w:rsid w:val="00376AF7"/>
    <w:rsid w:val="003A6FF0"/>
    <w:rsid w:val="00407894"/>
    <w:rsid w:val="004112E4"/>
    <w:rsid w:val="004165DA"/>
    <w:rsid w:val="00421D9A"/>
    <w:rsid w:val="00424DD9"/>
    <w:rsid w:val="00445967"/>
    <w:rsid w:val="004460E4"/>
    <w:rsid w:val="00455D71"/>
    <w:rsid w:val="00483F4F"/>
    <w:rsid w:val="004858F2"/>
    <w:rsid w:val="004D194E"/>
    <w:rsid w:val="004F42C2"/>
    <w:rsid w:val="00527C69"/>
    <w:rsid w:val="005326AA"/>
    <w:rsid w:val="005375D3"/>
    <w:rsid w:val="00585BF8"/>
    <w:rsid w:val="005C66BA"/>
    <w:rsid w:val="005D5DA0"/>
    <w:rsid w:val="005D731E"/>
    <w:rsid w:val="005F1986"/>
    <w:rsid w:val="005F5980"/>
    <w:rsid w:val="00601F9D"/>
    <w:rsid w:val="0060486B"/>
    <w:rsid w:val="00606640"/>
    <w:rsid w:val="00656AD5"/>
    <w:rsid w:val="0065740A"/>
    <w:rsid w:val="0069413B"/>
    <w:rsid w:val="006C5F3A"/>
    <w:rsid w:val="006F02D4"/>
    <w:rsid w:val="007038F3"/>
    <w:rsid w:val="00721AC5"/>
    <w:rsid w:val="00741281"/>
    <w:rsid w:val="0074432C"/>
    <w:rsid w:val="00752442"/>
    <w:rsid w:val="00761CE1"/>
    <w:rsid w:val="00787DF1"/>
    <w:rsid w:val="00793446"/>
    <w:rsid w:val="007B37A5"/>
    <w:rsid w:val="00822B04"/>
    <w:rsid w:val="00887DF8"/>
    <w:rsid w:val="008B02A7"/>
    <w:rsid w:val="008B2CA2"/>
    <w:rsid w:val="008D28F8"/>
    <w:rsid w:val="008E24E1"/>
    <w:rsid w:val="008E5911"/>
    <w:rsid w:val="0098030B"/>
    <w:rsid w:val="009A0DAF"/>
    <w:rsid w:val="00A02E1F"/>
    <w:rsid w:val="00A11079"/>
    <w:rsid w:val="00A13AF8"/>
    <w:rsid w:val="00A2221A"/>
    <w:rsid w:val="00A26011"/>
    <w:rsid w:val="00A952FE"/>
    <w:rsid w:val="00A954BA"/>
    <w:rsid w:val="00AD56EC"/>
    <w:rsid w:val="00B41C3F"/>
    <w:rsid w:val="00B4330F"/>
    <w:rsid w:val="00B61534"/>
    <w:rsid w:val="00B6710C"/>
    <w:rsid w:val="00B73A31"/>
    <w:rsid w:val="00B744B3"/>
    <w:rsid w:val="00BA48C7"/>
    <w:rsid w:val="00BC3A26"/>
    <w:rsid w:val="00BC4B23"/>
    <w:rsid w:val="00BD551D"/>
    <w:rsid w:val="00BE5511"/>
    <w:rsid w:val="00BF14F2"/>
    <w:rsid w:val="00BF5B51"/>
    <w:rsid w:val="00C00012"/>
    <w:rsid w:val="00C102A1"/>
    <w:rsid w:val="00C27AE5"/>
    <w:rsid w:val="00C60060"/>
    <w:rsid w:val="00C63224"/>
    <w:rsid w:val="00C646F8"/>
    <w:rsid w:val="00C814B3"/>
    <w:rsid w:val="00CE2281"/>
    <w:rsid w:val="00D03C1E"/>
    <w:rsid w:val="00D166B4"/>
    <w:rsid w:val="00D477BB"/>
    <w:rsid w:val="00D826AA"/>
    <w:rsid w:val="00D85907"/>
    <w:rsid w:val="00D951B8"/>
    <w:rsid w:val="00DB6496"/>
    <w:rsid w:val="00DE2BE6"/>
    <w:rsid w:val="00DE71F8"/>
    <w:rsid w:val="00DF2518"/>
    <w:rsid w:val="00E85813"/>
    <w:rsid w:val="00EA5CA5"/>
    <w:rsid w:val="00EE4FAA"/>
    <w:rsid w:val="00EF4EC6"/>
    <w:rsid w:val="00EF7F25"/>
    <w:rsid w:val="00F00439"/>
    <w:rsid w:val="00F079DE"/>
    <w:rsid w:val="00F468B5"/>
    <w:rsid w:val="00F82E3B"/>
    <w:rsid w:val="00F90263"/>
    <w:rsid w:val="00FB3553"/>
    <w:rsid w:val="00FD0200"/>
    <w:rsid w:val="03A9AC2B"/>
    <w:rsid w:val="056DA886"/>
    <w:rsid w:val="059644AE"/>
    <w:rsid w:val="07AE814E"/>
    <w:rsid w:val="080A6887"/>
    <w:rsid w:val="1053AC11"/>
    <w:rsid w:val="12430441"/>
    <w:rsid w:val="13060353"/>
    <w:rsid w:val="1576A68B"/>
    <w:rsid w:val="16942894"/>
    <w:rsid w:val="16BD7B30"/>
    <w:rsid w:val="17419547"/>
    <w:rsid w:val="17DC1D33"/>
    <w:rsid w:val="1868515F"/>
    <w:rsid w:val="2130D97A"/>
    <w:rsid w:val="22B87F43"/>
    <w:rsid w:val="24D53EC6"/>
    <w:rsid w:val="26F2C9EA"/>
    <w:rsid w:val="2781C138"/>
    <w:rsid w:val="2A6DD2FF"/>
    <w:rsid w:val="2E5742BC"/>
    <w:rsid w:val="2F37C914"/>
    <w:rsid w:val="306C7110"/>
    <w:rsid w:val="32B21D0F"/>
    <w:rsid w:val="33A0A80B"/>
    <w:rsid w:val="342D3DFC"/>
    <w:rsid w:val="352F057C"/>
    <w:rsid w:val="36205E78"/>
    <w:rsid w:val="36555619"/>
    <w:rsid w:val="377AE4FF"/>
    <w:rsid w:val="377D6F7B"/>
    <w:rsid w:val="39D98775"/>
    <w:rsid w:val="3C521D7A"/>
    <w:rsid w:val="3DE21ACF"/>
    <w:rsid w:val="3FDF4690"/>
    <w:rsid w:val="40E91120"/>
    <w:rsid w:val="413E5471"/>
    <w:rsid w:val="417AE043"/>
    <w:rsid w:val="41AE191B"/>
    <w:rsid w:val="41CEC3CD"/>
    <w:rsid w:val="426FB654"/>
    <w:rsid w:val="42E7030E"/>
    <w:rsid w:val="4380DF34"/>
    <w:rsid w:val="442329BD"/>
    <w:rsid w:val="4458A4B3"/>
    <w:rsid w:val="44BAC6F6"/>
    <w:rsid w:val="46563EEC"/>
    <w:rsid w:val="48583E72"/>
    <w:rsid w:val="487ABD9A"/>
    <w:rsid w:val="48C49FA0"/>
    <w:rsid w:val="49157E7C"/>
    <w:rsid w:val="496D07CF"/>
    <w:rsid w:val="4B18FEE9"/>
    <w:rsid w:val="4C72B68A"/>
    <w:rsid w:val="4CC11BF3"/>
    <w:rsid w:val="4FDBA86A"/>
    <w:rsid w:val="50AB2A81"/>
    <w:rsid w:val="51A8EBAB"/>
    <w:rsid w:val="52F3D04A"/>
    <w:rsid w:val="53DE47B8"/>
    <w:rsid w:val="54B8DC5D"/>
    <w:rsid w:val="553E78DA"/>
    <w:rsid w:val="553EF478"/>
    <w:rsid w:val="57727F66"/>
    <w:rsid w:val="58A0CE73"/>
    <w:rsid w:val="5A1A5496"/>
    <w:rsid w:val="5C3CC983"/>
    <w:rsid w:val="5D23005D"/>
    <w:rsid w:val="5DE7265A"/>
    <w:rsid w:val="5ED2A4F7"/>
    <w:rsid w:val="5EDB05EC"/>
    <w:rsid w:val="61C35A3B"/>
    <w:rsid w:val="628EB320"/>
    <w:rsid w:val="631A5624"/>
    <w:rsid w:val="63E44432"/>
    <w:rsid w:val="63E76867"/>
    <w:rsid w:val="64898A21"/>
    <w:rsid w:val="65302F42"/>
    <w:rsid w:val="65D2841C"/>
    <w:rsid w:val="6A5F28B0"/>
    <w:rsid w:val="6C130D70"/>
    <w:rsid w:val="6C504C3E"/>
    <w:rsid w:val="6CEF2921"/>
    <w:rsid w:val="6F478042"/>
    <w:rsid w:val="74AAE321"/>
    <w:rsid w:val="7520AC1A"/>
    <w:rsid w:val="7589D7B2"/>
    <w:rsid w:val="75D39753"/>
    <w:rsid w:val="78EB8F13"/>
    <w:rsid w:val="79A4512F"/>
    <w:rsid w:val="7A8E81A8"/>
    <w:rsid w:val="7A979D10"/>
    <w:rsid w:val="7BF457B0"/>
    <w:rsid w:val="7D7CB575"/>
    <w:rsid w:val="7E5F7644"/>
    <w:rsid w:val="7E99DB3D"/>
    <w:rsid w:val="7F6C5953"/>
    <w:rsid w:val="7FA25E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A407F"/>
  <w15:chartTrackingRefBased/>
  <w15:docId w15:val="{D5FB2357-937C-426D-89B9-D12E4A28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534"/>
    <w:pPr>
      <w:spacing w:after="120" w:line="240" w:lineRule="auto"/>
      <w:ind w:firstLine="567"/>
    </w:pPr>
  </w:style>
  <w:style w:type="paragraph" w:styleId="Titre1">
    <w:name w:val="heading 1"/>
    <w:basedOn w:val="Normal"/>
    <w:next w:val="Normal"/>
    <w:link w:val="Titre1Car"/>
    <w:uiPriority w:val="9"/>
    <w:qFormat/>
    <w:rsid w:val="0069413B"/>
    <w:pPr>
      <w:keepNext/>
      <w:keepLines/>
      <w:spacing w:before="120" w:after="240"/>
      <w:ind w:firstLine="0"/>
      <w:outlineLvl w:val="0"/>
    </w:pPr>
    <w:rPr>
      <w:rFonts w:asciiTheme="majorHAnsi" w:eastAsiaTheme="majorEastAsia" w:hAnsiTheme="majorHAnsi" w:cstheme="majorBidi"/>
      <w:color w:val="6F1460" w:themeColor="accent1" w:themeShade="BF"/>
      <w:sz w:val="32"/>
      <w:szCs w:val="32"/>
    </w:rPr>
  </w:style>
  <w:style w:type="paragraph" w:styleId="Titre2">
    <w:name w:val="heading 2"/>
    <w:basedOn w:val="Normal"/>
    <w:next w:val="Normal"/>
    <w:link w:val="Titre2Car"/>
    <w:uiPriority w:val="9"/>
    <w:unhideWhenUsed/>
    <w:qFormat/>
    <w:rsid w:val="0069413B"/>
    <w:pPr>
      <w:keepNext/>
      <w:keepLines/>
      <w:spacing w:before="120" w:after="240"/>
      <w:ind w:firstLine="708"/>
      <w:outlineLvl w:val="1"/>
    </w:pPr>
    <w:rPr>
      <w:rFonts w:asciiTheme="majorHAnsi" w:eastAsiaTheme="majorEastAsia" w:hAnsiTheme="majorHAnsi" w:cstheme="majorBidi"/>
      <w:color w:val="0085AC" w:themeColor="accent2"/>
      <w:sz w:val="26"/>
      <w:szCs w:val="26"/>
    </w:rPr>
  </w:style>
  <w:style w:type="paragraph" w:styleId="Titre3">
    <w:name w:val="heading 3"/>
    <w:basedOn w:val="Normal"/>
    <w:next w:val="Normal"/>
    <w:link w:val="Titre3Car"/>
    <w:uiPriority w:val="9"/>
    <w:unhideWhenUsed/>
    <w:qFormat/>
    <w:rsid w:val="0069413B"/>
    <w:pPr>
      <w:keepNext/>
      <w:keepLines/>
      <w:spacing w:before="120" w:after="240"/>
      <w:ind w:left="1274" w:firstLine="142"/>
      <w:outlineLvl w:val="2"/>
    </w:pPr>
    <w:rPr>
      <w:rFonts w:asciiTheme="majorHAnsi" w:eastAsiaTheme="majorEastAsia" w:hAnsiTheme="majorHAnsi" w:cstheme="majorBidi"/>
      <w:color w:val="E6007E" w:themeColor="accent3"/>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413B"/>
    <w:rPr>
      <w:rFonts w:asciiTheme="majorHAnsi" w:eastAsiaTheme="majorEastAsia" w:hAnsiTheme="majorHAnsi" w:cstheme="majorBidi"/>
      <w:color w:val="6F1460" w:themeColor="accent1" w:themeShade="BF"/>
      <w:sz w:val="32"/>
      <w:szCs w:val="32"/>
    </w:rPr>
  </w:style>
  <w:style w:type="character" w:customStyle="1" w:styleId="Titre2Car">
    <w:name w:val="Titre 2 Car"/>
    <w:basedOn w:val="Policepardfaut"/>
    <w:link w:val="Titre2"/>
    <w:uiPriority w:val="9"/>
    <w:rsid w:val="0069413B"/>
    <w:rPr>
      <w:rFonts w:asciiTheme="majorHAnsi" w:eastAsiaTheme="majorEastAsia" w:hAnsiTheme="majorHAnsi" w:cstheme="majorBidi"/>
      <w:color w:val="0085AC" w:themeColor="accent2"/>
      <w:sz w:val="26"/>
      <w:szCs w:val="26"/>
    </w:rPr>
  </w:style>
  <w:style w:type="character" w:customStyle="1" w:styleId="Titre3Car">
    <w:name w:val="Titre 3 Car"/>
    <w:basedOn w:val="Policepardfaut"/>
    <w:link w:val="Titre3"/>
    <w:uiPriority w:val="9"/>
    <w:rsid w:val="0069413B"/>
    <w:rPr>
      <w:rFonts w:asciiTheme="majorHAnsi" w:eastAsiaTheme="majorEastAsia" w:hAnsiTheme="majorHAnsi" w:cstheme="majorBidi"/>
      <w:color w:val="E6007E" w:themeColor="accent3"/>
      <w:sz w:val="24"/>
      <w:szCs w:val="24"/>
    </w:rPr>
  </w:style>
  <w:style w:type="paragraph" w:styleId="En-tte">
    <w:name w:val="header"/>
    <w:basedOn w:val="Normal"/>
    <w:link w:val="En-tteCar"/>
    <w:uiPriority w:val="99"/>
    <w:unhideWhenUsed/>
    <w:rsid w:val="004112E4"/>
    <w:pPr>
      <w:tabs>
        <w:tab w:val="center" w:pos="4536"/>
        <w:tab w:val="right" w:pos="9072"/>
      </w:tabs>
      <w:spacing w:after="0"/>
    </w:pPr>
  </w:style>
  <w:style w:type="character" w:customStyle="1" w:styleId="En-tteCar">
    <w:name w:val="En-tête Car"/>
    <w:basedOn w:val="Policepardfaut"/>
    <w:link w:val="En-tte"/>
    <w:uiPriority w:val="99"/>
    <w:rsid w:val="004112E4"/>
  </w:style>
  <w:style w:type="paragraph" w:styleId="Pieddepage">
    <w:name w:val="footer"/>
    <w:basedOn w:val="Normal"/>
    <w:link w:val="PieddepageCar"/>
    <w:uiPriority w:val="99"/>
    <w:unhideWhenUsed/>
    <w:rsid w:val="004112E4"/>
    <w:pPr>
      <w:tabs>
        <w:tab w:val="center" w:pos="4536"/>
        <w:tab w:val="right" w:pos="9072"/>
      </w:tabs>
      <w:spacing w:after="0"/>
    </w:pPr>
  </w:style>
  <w:style w:type="character" w:customStyle="1" w:styleId="PieddepageCar">
    <w:name w:val="Pied de page Car"/>
    <w:basedOn w:val="Policepardfaut"/>
    <w:link w:val="Pieddepage"/>
    <w:uiPriority w:val="99"/>
    <w:rsid w:val="004112E4"/>
  </w:style>
  <w:style w:type="character" w:styleId="Numrodepage">
    <w:name w:val="page number"/>
    <w:basedOn w:val="Policepardfaut"/>
    <w:uiPriority w:val="99"/>
    <w:unhideWhenUsed/>
    <w:rsid w:val="00407894"/>
  </w:style>
  <w:style w:type="paragraph" w:styleId="NormalWeb">
    <w:name w:val="Normal (Web)"/>
    <w:basedOn w:val="Normal"/>
    <w:uiPriority w:val="99"/>
    <w:semiHidden/>
    <w:unhideWhenUsed/>
    <w:rsid w:val="00B61534"/>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61CE1"/>
    <w:pPr>
      <w:numPr>
        <w:numId w:val="8"/>
      </w:numPr>
      <w:contextualSpacing/>
    </w:pPr>
  </w:style>
  <w:style w:type="table" w:styleId="Grilledutableau">
    <w:name w:val="Table Grid"/>
    <w:basedOn w:val="TableauNormal"/>
    <w:uiPriority w:val="39"/>
    <w:rsid w:val="00761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24DD9"/>
    <w:pPr>
      <w:spacing w:before="100" w:beforeAutospacing="1" w:after="100" w:afterAutospacing="1"/>
      <w:ind w:firstLine="0"/>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424DD9"/>
  </w:style>
  <w:style w:type="character" w:customStyle="1" w:styleId="tabchar">
    <w:name w:val="tabchar"/>
    <w:basedOn w:val="Policepardfaut"/>
    <w:rsid w:val="00424DD9"/>
  </w:style>
  <w:style w:type="character" w:customStyle="1" w:styleId="eop">
    <w:name w:val="eop"/>
    <w:basedOn w:val="Policepardfaut"/>
    <w:rsid w:val="00424DD9"/>
  </w:style>
  <w:style w:type="paragraph" w:styleId="Sansinterligne">
    <w:name w:val="No Spacing"/>
    <w:uiPriority w:val="1"/>
    <w:qFormat/>
    <w:rsid w:val="00BC3A26"/>
    <w:pPr>
      <w:spacing w:after="0" w:line="240" w:lineRule="auto"/>
      <w:ind w:firstLine="567"/>
    </w:pPr>
  </w:style>
  <w:style w:type="character" w:styleId="Lienhypertexte">
    <w:name w:val="Hyperlink"/>
    <w:basedOn w:val="Policepardfaut"/>
    <w:uiPriority w:val="99"/>
    <w:unhideWhenUsed/>
    <w:rsid w:val="00A952FE"/>
    <w:rPr>
      <w:color w:val="EB5C37" w:themeColor="hyperlink"/>
      <w:u w:val="single"/>
    </w:rPr>
  </w:style>
  <w:style w:type="character" w:styleId="Mentionnonrsolue">
    <w:name w:val="Unresolved Mention"/>
    <w:basedOn w:val="Policepardfaut"/>
    <w:uiPriority w:val="99"/>
    <w:semiHidden/>
    <w:unhideWhenUsed/>
    <w:rsid w:val="00A952FE"/>
    <w:rPr>
      <w:color w:val="605E5C"/>
      <w:shd w:val="clear" w:color="auto" w:fill="E1DFDD"/>
    </w:rPr>
  </w:style>
  <w:style w:type="paragraph" w:styleId="Titre">
    <w:name w:val="Title"/>
    <w:basedOn w:val="Normal"/>
    <w:next w:val="Normal"/>
    <w:uiPriority w:val="10"/>
    <w:qFormat/>
    <w:rsid w:val="79A4512F"/>
    <w:pPr>
      <w:spacing w:after="80"/>
      <w:contextualSpacing/>
    </w:pPr>
    <w:rPr>
      <w:rFonts w:asciiTheme="majorHAnsi" w:eastAsiaTheme="minorEastAsia" w:hAnsiTheme="majorHAnsi" w:cstheme="majorEastAsia"/>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2981">
      <w:bodyDiv w:val="1"/>
      <w:marLeft w:val="0"/>
      <w:marRight w:val="0"/>
      <w:marTop w:val="0"/>
      <w:marBottom w:val="0"/>
      <w:divBdr>
        <w:top w:val="none" w:sz="0" w:space="0" w:color="auto"/>
        <w:left w:val="none" w:sz="0" w:space="0" w:color="auto"/>
        <w:bottom w:val="none" w:sz="0" w:space="0" w:color="auto"/>
        <w:right w:val="none" w:sz="0" w:space="0" w:color="auto"/>
      </w:divBdr>
    </w:div>
    <w:div w:id="125516662">
      <w:bodyDiv w:val="1"/>
      <w:marLeft w:val="0"/>
      <w:marRight w:val="0"/>
      <w:marTop w:val="0"/>
      <w:marBottom w:val="0"/>
      <w:divBdr>
        <w:top w:val="none" w:sz="0" w:space="0" w:color="auto"/>
        <w:left w:val="none" w:sz="0" w:space="0" w:color="auto"/>
        <w:bottom w:val="none" w:sz="0" w:space="0" w:color="auto"/>
        <w:right w:val="none" w:sz="0" w:space="0" w:color="auto"/>
      </w:divBdr>
      <w:divsChild>
        <w:div w:id="987828642">
          <w:marLeft w:val="0"/>
          <w:marRight w:val="0"/>
          <w:marTop w:val="0"/>
          <w:marBottom w:val="0"/>
          <w:divBdr>
            <w:top w:val="none" w:sz="0" w:space="0" w:color="auto"/>
            <w:left w:val="none" w:sz="0" w:space="0" w:color="auto"/>
            <w:bottom w:val="none" w:sz="0" w:space="0" w:color="auto"/>
            <w:right w:val="none" w:sz="0" w:space="0" w:color="auto"/>
          </w:divBdr>
        </w:div>
        <w:div w:id="288904682">
          <w:marLeft w:val="0"/>
          <w:marRight w:val="0"/>
          <w:marTop w:val="0"/>
          <w:marBottom w:val="0"/>
          <w:divBdr>
            <w:top w:val="none" w:sz="0" w:space="0" w:color="auto"/>
            <w:left w:val="none" w:sz="0" w:space="0" w:color="auto"/>
            <w:bottom w:val="none" w:sz="0" w:space="0" w:color="auto"/>
            <w:right w:val="none" w:sz="0" w:space="0" w:color="auto"/>
          </w:divBdr>
        </w:div>
      </w:divsChild>
    </w:div>
    <w:div w:id="599869989">
      <w:bodyDiv w:val="1"/>
      <w:marLeft w:val="0"/>
      <w:marRight w:val="0"/>
      <w:marTop w:val="0"/>
      <w:marBottom w:val="0"/>
      <w:divBdr>
        <w:top w:val="none" w:sz="0" w:space="0" w:color="auto"/>
        <w:left w:val="none" w:sz="0" w:space="0" w:color="auto"/>
        <w:bottom w:val="none" w:sz="0" w:space="0" w:color="auto"/>
        <w:right w:val="none" w:sz="0" w:space="0" w:color="auto"/>
      </w:divBdr>
    </w:div>
    <w:div w:id="1191533943">
      <w:bodyDiv w:val="1"/>
      <w:marLeft w:val="0"/>
      <w:marRight w:val="0"/>
      <w:marTop w:val="0"/>
      <w:marBottom w:val="0"/>
      <w:divBdr>
        <w:top w:val="none" w:sz="0" w:space="0" w:color="auto"/>
        <w:left w:val="none" w:sz="0" w:space="0" w:color="auto"/>
        <w:bottom w:val="none" w:sz="0" w:space="0" w:color="auto"/>
        <w:right w:val="none" w:sz="0" w:space="0" w:color="auto"/>
      </w:divBdr>
      <w:divsChild>
        <w:div w:id="990642888">
          <w:marLeft w:val="0"/>
          <w:marRight w:val="0"/>
          <w:marTop w:val="0"/>
          <w:marBottom w:val="0"/>
          <w:divBdr>
            <w:top w:val="none" w:sz="0" w:space="0" w:color="auto"/>
            <w:left w:val="none" w:sz="0" w:space="0" w:color="auto"/>
            <w:bottom w:val="none" w:sz="0" w:space="0" w:color="auto"/>
            <w:right w:val="none" w:sz="0" w:space="0" w:color="auto"/>
          </w:divBdr>
        </w:div>
        <w:div w:id="1246838664">
          <w:marLeft w:val="0"/>
          <w:marRight w:val="0"/>
          <w:marTop w:val="0"/>
          <w:marBottom w:val="0"/>
          <w:divBdr>
            <w:top w:val="none" w:sz="0" w:space="0" w:color="auto"/>
            <w:left w:val="none" w:sz="0" w:space="0" w:color="auto"/>
            <w:bottom w:val="none" w:sz="0" w:space="0" w:color="auto"/>
            <w:right w:val="none" w:sz="0" w:space="0" w:color="auto"/>
          </w:divBdr>
        </w:div>
        <w:div w:id="1684894297">
          <w:marLeft w:val="0"/>
          <w:marRight w:val="0"/>
          <w:marTop w:val="0"/>
          <w:marBottom w:val="0"/>
          <w:divBdr>
            <w:top w:val="none" w:sz="0" w:space="0" w:color="auto"/>
            <w:left w:val="none" w:sz="0" w:space="0" w:color="auto"/>
            <w:bottom w:val="none" w:sz="0" w:space="0" w:color="auto"/>
            <w:right w:val="none" w:sz="0" w:space="0" w:color="auto"/>
          </w:divBdr>
        </w:div>
        <w:div w:id="1671981102">
          <w:marLeft w:val="0"/>
          <w:marRight w:val="0"/>
          <w:marTop w:val="0"/>
          <w:marBottom w:val="0"/>
          <w:divBdr>
            <w:top w:val="none" w:sz="0" w:space="0" w:color="auto"/>
            <w:left w:val="none" w:sz="0" w:space="0" w:color="auto"/>
            <w:bottom w:val="none" w:sz="0" w:space="0" w:color="auto"/>
            <w:right w:val="none" w:sz="0" w:space="0" w:color="auto"/>
          </w:divBdr>
        </w:div>
      </w:divsChild>
    </w:div>
    <w:div w:id="1274940535">
      <w:bodyDiv w:val="1"/>
      <w:marLeft w:val="0"/>
      <w:marRight w:val="0"/>
      <w:marTop w:val="0"/>
      <w:marBottom w:val="0"/>
      <w:divBdr>
        <w:top w:val="none" w:sz="0" w:space="0" w:color="auto"/>
        <w:left w:val="none" w:sz="0" w:space="0" w:color="auto"/>
        <w:bottom w:val="none" w:sz="0" w:space="0" w:color="auto"/>
        <w:right w:val="none" w:sz="0" w:space="0" w:color="auto"/>
      </w:divBdr>
      <w:divsChild>
        <w:div w:id="324019165">
          <w:marLeft w:val="0"/>
          <w:marRight w:val="0"/>
          <w:marTop w:val="0"/>
          <w:marBottom w:val="0"/>
          <w:divBdr>
            <w:top w:val="none" w:sz="0" w:space="0" w:color="auto"/>
            <w:left w:val="none" w:sz="0" w:space="0" w:color="auto"/>
            <w:bottom w:val="none" w:sz="0" w:space="0" w:color="auto"/>
            <w:right w:val="none" w:sz="0" w:space="0" w:color="auto"/>
          </w:divBdr>
        </w:div>
        <w:div w:id="2055419048">
          <w:marLeft w:val="0"/>
          <w:marRight w:val="0"/>
          <w:marTop w:val="0"/>
          <w:marBottom w:val="0"/>
          <w:divBdr>
            <w:top w:val="none" w:sz="0" w:space="0" w:color="auto"/>
            <w:left w:val="none" w:sz="0" w:space="0" w:color="auto"/>
            <w:bottom w:val="none" w:sz="0" w:space="0" w:color="auto"/>
            <w:right w:val="none" w:sz="0" w:space="0" w:color="auto"/>
          </w:divBdr>
        </w:div>
        <w:div w:id="938869859">
          <w:marLeft w:val="0"/>
          <w:marRight w:val="0"/>
          <w:marTop w:val="0"/>
          <w:marBottom w:val="0"/>
          <w:divBdr>
            <w:top w:val="none" w:sz="0" w:space="0" w:color="auto"/>
            <w:left w:val="none" w:sz="0" w:space="0" w:color="auto"/>
            <w:bottom w:val="none" w:sz="0" w:space="0" w:color="auto"/>
            <w:right w:val="none" w:sz="0" w:space="0" w:color="auto"/>
          </w:divBdr>
        </w:div>
      </w:divsChild>
    </w:div>
    <w:div w:id="1291934791">
      <w:bodyDiv w:val="1"/>
      <w:marLeft w:val="0"/>
      <w:marRight w:val="0"/>
      <w:marTop w:val="0"/>
      <w:marBottom w:val="0"/>
      <w:divBdr>
        <w:top w:val="none" w:sz="0" w:space="0" w:color="auto"/>
        <w:left w:val="none" w:sz="0" w:space="0" w:color="auto"/>
        <w:bottom w:val="none" w:sz="0" w:space="0" w:color="auto"/>
        <w:right w:val="none" w:sz="0" w:space="0" w:color="auto"/>
      </w:divBdr>
      <w:divsChild>
        <w:div w:id="344555085">
          <w:marLeft w:val="0"/>
          <w:marRight w:val="0"/>
          <w:marTop w:val="0"/>
          <w:marBottom w:val="0"/>
          <w:divBdr>
            <w:top w:val="none" w:sz="0" w:space="0" w:color="auto"/>
            <w:left w:val="none" w:sz="0" w:space="0" w:color="auto"/>
            <w:bottom w:val="none" w:sz="0" w:space="0" w:color="auto"/>
            <w:right w:val="none" w:sz="0" w:space="0" w:color="auto"/>
          </w:divBdr>
        </w:div>
        <w:div w:id="720328799">
          <w:marLeft w:val="0"/>
          <w:marRight w:val="0"/>
          <w:marTop w:val="0"/>
          <w:marBottom w:val="0"/>
          <w:divBdr>
            <w:top w:val="none" w:sz="0" w:space="0" w:color="auto"/>
            <w:left w:val="none" w:sz="0" w:space="0" w:color="auto"/>
            <w:bottom w:val="none" w:sz="0" w:space="0" w:color="auto"/>
            <w:right w:val="none" w:sz="0" w:space="0" w:color="auto"/>
          </w:divBdr>
        </w:div>
        <w:div w:id="1110660210">
          <w:marLeft w:val="0"/>
          <w:marRight w:val="0"/>
          <w:marTop w:val="0"/>
          <w:marBottom w:val="0"/>
          <w:divBdr>
            <w:top w:val="none" w:sz="0" w:space="0" w:color="auto"/>
            <w:left w:val="none" w:sz="0" w:space="0" w:color="auto"/>
            <w:bottom w:val="none" w:sz="0" w:space="0" w:color="auto"/>
            <w:right w:val="none" w:sz="0" w:space="0" w:color="auto"/>
          </w:divBdr>
        </w:div>
        <w:div w:id="297298159">
          <w:marLeft w:val="0"/>
          <w:marRight w:val="0"/>
          <w:marTop w:val="0"/>
          <w:marBottom w:val="0"/>
          <w:divBdr>
            <w:top w:val="none" w:sz="0" w:space="0" w:color="auto"/>
            <w:left w:val="none" w:sz="0" w:space="0" w:color="auto"/>
            <w:bottom w:val="none" w:sz="0" w:space="0" w:color="auto"/>
            <w:right w:val="none" w:sz="0" w:space="0" w:color="auto"/>
          </w:divBdr>
        </w:div>
        <w:div w:id="1005326093">
          <w:marLeft w:val="0"/>
          <w:marRight w:val="0"/>
          <w:marTop w:val="0"/>
          <w:marBottom w:val="0"/>
          <w:divBdr>
            <w:top w:val="none" w:sz="0" w:space="0" w:color="auto"/>
            <w:left w:val="none" w:sz="0" w:space="0" w:color="auto"/>
            <w:bottom w:val="none" w:sz="0" w:space="0" w:color="auto"/>
            <w:right w:val="none" w:sz="0" w:space="0" w:color="auto"/>
          </w:divBdr>
        </w:div>
        <w:div w:id="554245346">
          <w:marLeft w:val="0"/>
          <w:marRight w:val="0"/>
          <w:marTop w:val="0"/>
          <w:marBottom w:val="0"/>
          <w:divBdr>
            <w:top w:val="none" w:sz="0" w:space="0" w:color="auto"/>
            <w:left w:val="none" w:sz="0" w:space="0" w:color="auto"/>
            <w:bottom w:val="none" w:sz="0" w:space="0" w:color="auto"/>
            <w:right w:val="none" w:sz="0" w:space="0" w:color="auto"/>
          </w:divBdr>
        </w:div>
        <w:div w:id="148601202">
          <w:marLeft w:val="0"/>
          <w:marRight w:val="0"/>
          <w:marTop w:val="0"/>
          <w:marBottom w:val="0"/>
          <w:divBdr>
            <w:top w:val="none" w:sz="0" w:space="0" w:color="auto"/>
            <w:left w:val="none" w:sz="0" w:space="0" w:color="auto"/>
            <w:bottom w:val="none" w:sz="0" w:space="0" w:color="auto"/>
            <w:right w:val="none" w:sz="0" w:space="0" w:color="auto"/>
          </w:divBdr>
        </w:div>
        <w:div w:id="40247018">
          <w:marLeft w:val="0"/>
          <w:marRight w:val="0"/>
          <w:marTop w:val="0"/>
          <w:marBottom w:val="0"/>
          <w:divBdr>
            <w:top w:val="none" w:sz="0" w:space="0" w:color="auto"/>
            <w:left w:val="none" w:sz="0" w:space="0" w:color="auto"/>
            <w:bottom w:val="none" w:sz="0" w:space="0" w:color="auto"/>
            <w:right w:val="none" w:sz="0" w:space="0" w:color="auto"/>
          </w:divBdr>
        </w:div>
        <w:div w:id="408696397">
          <w:marLeft w:val="0"/>
          <w:marRight w:val="0"/>
          <w:marTop w:val="0"/>
          <w:marBottom w:val="0"/>
          <w:divBdr>
            <w:top w:val="none" w:sz="0" w:space="0" w:color="auto"/>
            <w:left w:val="none" w:sz="0" w:space="0" w:color="auto"/>
            <w:bottom w:val="none" w:sz="0" w:space="0" w:color="auto"/>
            <w:right w:val="none" w:sz="0" w:space="0" w:color="auto"/>
          </w:divBdr>
        </w:div>
      </w:divsChild>
    </w:div>
    <w:div w:id="1400521403">
      <w:bodyDiv w:val="1"/>
      <w:marLeft w:val="0"/>
      <w:marRight w:val="0"/>
      <w:marTop w:val="0"/>
      <w:marBottom w:val="0"/>
      <w:divBdr>
        <w:top w:val="none" w:sz="0" w:space="0" w:color="auto"/>
        <w:left w:val="none" w:sz="0" w:space="0" w:color="auto"/>
        <w:bottom w:val="none" w:sz="0" w:space="0" w:color="auto"/>
        <w:right w:val="none" w:sz="0" w:space="0" w:color="auto"/>
      </w:divBdr>
      <w:divsChild>
        <w:div w:id="675038423">
          <w:marLeft w:val="0"/>
          <w:marRight w:val="0"/>
          <w:marTop w:val="0"/>
          <w:marBottom w:val="0"/>
          <w:divBdr>
            <w:top w:val="none" w:sz="0" w:space="0" w:color="auto"/>
            <w:left w:val="none" w:sz="0" w:space="0" w:color="auto"/>
            <w:bottom w:val="none" w:sz="0" w:space="0" w:color="auto"/>
            <w:right w:val="none" w:sz="0" w:space="0" w:color="auto"/>
          </w:divBdr>
        </w:div>
        <w:div w:id="2115664203">
          <w:marLeft w:val="0"/>
          <w:marRight w:val="0"/>
          <w:marTop w:val="0"/>
          <w:marBottom w:val="0"/>
          <w:divBdr>
            <w:top w:val="none" w:sz="0" w:space="0" w:color="auto"/>
            <w:left w:val="none" w:sz="0" w:space="0" w:color="auto"/>
            <w:bottom w:val="none" w:sz="0" w:space="0" w:color="auto"/>
            <w:right w:val="none" w:sz="0" w:space="0" w:color="auto"/>
          </w:divBdr>
        </w:div>
        <w:div w:id="1898203110">
          <w:marLeft w:val="0"/>
          <w:marRight w:val="0"/>
          <w:marTop w:val="0"/>
          <w:marBottom w:val="0"/>
          <w:divBdr>
            <w:top w:val="none" w:sz="0" w:space="0" w:color="auto"/>
            <w:left w:val="none" w:sz="0" w:space="0" w:color="auto"/>
            <w:bottom w:val="none" w:sz="0" w:space="0" w:color="auto"/>
            <w:right w:val="none" w:sz="0" w:space="0" w:color="auto"/>
          </w:divBdr>
        </w:div>
      </w:divsChild>
    </w:div>
    <w:div w:id="1764374658">
      <w:bodyDiv w:val="1"/>
      <w:marLeft w:val="0"/>
      <w:marRight w:val="0"/>
      <w:marTop w:val="0"/>
      <w:marBottom w:val="0"/>
      <w:divBdr>
        <w:top w:val="none" w:sz="0" w:space="0" w:color="auto"/>
        <w:left w:val="none" w:sz="0" w:space="0" w:color="auto"/>
        <w:bottom w:val="none" w:sz="0" w:space="0" w:color="auto"/>
        <w:right w:val="none" w:sz="0" w:space="0" w:color="auto"/>
      </w:divBdr>
      <w:divsChild>
        <w:div w:id="653611173">
          <w:marLeft w:val="0"/>
          <w:marRight w:val="0"/>
          <w:marTop w:val="0"/>
          <w:marBottom w:val="0"/>
          <w:divBdr>
            <w:top w:val="none" w:sz="0" w:space="0" w:color="auto"/>
            <w:left w:val="none" w:sz="0" w:space="0" w:color="auto"/>
            <w:bottom w:val="none" w:sz="0" w:space="0" w:color="auto"/>
            <w:right w:val="none" w:sz="0" w:space="0" w:color="auto"/>
          </w:divBdr>
        </w:div>
        <w:div w:id="1700348336">
          <w:marLeft w:val="0"/>
          <w:marRight w:val="0"/>
          <w:marTop w:val="0"/>
          <w:marBottom w:val="0"/>
          <w:divBdr>
            <w:top w:val="none" w:sz="0" w:space="0" w:color="auto"/>
            <w:left w:val="none" w:sz="0" w:space="0" w:color="auto"/>
            <w:bottom w:val="none" w:sz="0" w:space="0" w:color="auto"/>
            <w:right w:val="none" w:sz="0" w:space="0" w:color="auto"/>
          </w:divBdr>
        </w:div>
        <w:div w:id="491799182">
          <w:marLeft w:val="0"/>
          <w:marRight w:val="0"/>
          <w:marTop w:val="0"/>
          <w:marBottom w:val="0"/>
          <w:divBdr>
            <w:top w:val="none" w:sz="0" w:space="0" w:color="auto"/>
            <w:left w:val="none" w:sz="0" w:space="0" w:color="auto"/>
            <w:bottom w:val="none" w:sz="0" w:space="0" w:color="auto"/>
            <w:right w:val="none" w:sz="0" w:space="0" w:color="auto"/>
          </w:divBdr>
        </w:div>
      </w:divsChild>
    </w:div>
    <w:div w:id="1935435102">
      <w:bodyDiv w:val="1"/>
      <w:marLeft w:val="0"/>
      <w:marRight w:val="0"/>
      <w:marTop w:val="0"/>
      <w:marBottom w:val="0"/>
      <w:divBdr>
        <w:top w:val="none" w:sz="0" w:space="0" w:color="auto"/>
        <w:left w:val="none" w:sz="0" w:space="0" w:color="auto"/>
        <w:bottom w:val="none" w:sz="0" w:space="0" w:color="auto"/>
        <w:right w:val="none" w:sz="0" w:space="0" w:color="auto"/>
      </w:divBdr>
    </w:div>
    <w:div w:id="1982152386">
      <w:bodyDiv w:val="1"/>
      <w:marLeft w:val="0"/>
      <w:marRight w:val="0"/>
      <w:marTop w:val="0"/>
      <w:marBottom w:val="0"/>
      <w:divBdr>
        <w:top w:val="none" w:sz="0" w:space="0" w:color="auto"/>
        <w:left w:val="none" w:sz="0" w:space="0" w:color="auto"/>
        <w:bottom w:val="none" w:sz="0" w:space="0" w:color="auto"/>
        <w:right w:val="none" w:sz="0" w:space="0" w:color="auto"/>
      </w:divBdr>
      <w:divsChild>
        <w:div w:id="513305129">
          <w:marLeft w:val="0"/>
          <w:marRight w:val="0"/>
          <w:marTop w:val="0"/>
          <w:marBottom w:val="0"/>
          <w:divBdr>
            <w:top w:val="none" w:sz="0" w:space="0" w:color="auto"/>
            <w:left w:val="none" w:sz="0" w:space="0" w:color="auto"/>
            <w:bottom w:val="none" w:sz="0" w:space="0" w:color="auto"/>
            <w:right w:val="none" w:sz="0" w:space="0" w:color="auto"/>
          </w:divBdr>
        </w:div>
        <w:div w:id="1994210778">
          <w:marLeft w:val="0"/>
          <w:marRight w:val="0"/>
          <w:marTop w:val="0"/>
          <w:marBottom w:val="0"/>
          <w:divBdr>
            <w:top w:val="none" w:sz="0" w:space="0" w:color="auto"/>
            <w:left w:val="none" w:sz="0" w:space="0" w:color="auto"/>
            <w:bottom w:val="none" w:sz="0" w:space="0" w:color="auto"/>
            <w:right w:val="none" w:sz="0" w:space="0" w:color="auto"/>
          </w:divBdr>
        </w:div>
        <w:div w:id="1707564424">
          <w:marLeft w:val="0"/>
          <w:marRight w:val="0"/>
          <w:marTop w:val="0"/>
          <w:marBottom w:val="0"/>
          <w:divBdr>
            <w:top w:val="none" w:sz="0" w:space="0" w:color="auto"/>
            <w:left w:val="none" w:sz="0" w:space="0" w:color="auto"/>
            <w:bottom w:val="none" w:sz="0" w:space="0" w:color="auto"/>
            <w:right w:val="none" w:sz="0" w:space="0" w:color="auto"/>
          </w:divBdr>
        </w:div>
        <w:div w:id="2081100434">
          <w:marLeft w:val="0"/>
          <w:marRight w:val="0"/>
          <w:marTop w:val="0"/>
          <w:marBottom w:val="0"/>
          <w:divBdr>
            <w:top w:val="none" w:sz="0" w:space="0" w:color="auto"/>
            <w:left w:val="none" w:sz="0" w:space="0" w:color="auto"/>
            <w:bottom w:val="none" w:sz="0" w:space="0" w:color="auto"/>
            <w:right w:val="none" w:sz="0" w:space="0" w:color="auto"/>
          </w:divBdr>
        </w:div>
        <w:div w:id="1950579284">
          <w:marLeft w:val="0"/>
          <w:marRight w:val="0"/>
          <w:marTop w:val="0"/>
          <w:marBottom w:val="0"/>
          <w:divBdr>
            <w:top w:val="none" w:sz="0" w:space="0" w:color="auto"/>
            <w:left w:val="none" w:sz="0" w:space="0" w:color="auto"/>
            <w:bottom w:val="none" w:sz="0" w:space="0" w:color="auto"/>
            <w:right w:val="none" w:sz="0" w:space="0" w:color="auto"/>
          </w:divBdr>
        </w:div>
        <w:div w:id="1169295947">
          <w:marLeft w:val="0"/>
          <w:marRight w:val="0"/>
          <w:marTop w:val="0"/>
          <w:marBottom w:val="0"/>
          <w:divBdr>
            <w:top w:val="none" w:sz="0" w:space="0" w:color="auto"/>
            <w:left w:val="none" w:sz="0" w:space="0" w:color="auto"/>
            <w:bottom w:val="none" w:sz="0" w:space="0" w:color="auto"/>
            <w:right w:val="none" w:sz="0" w:space="0" w:color="auto"/>
          </w:divBdr>
        </w:div>
        <w:div w:id="80491193">
          <w:marLeft w:val="0"/>
          <w:marRight w:val="0"/>
          <w:marTop w:val="0"/>
          <w:marBottom w:val="0"/>
          <w:divBdr>
            <w:top w:val="none" w:sz="0" w:space="0" w:color="auto"/>
            <w:left w:val="none" w:sz="0" w:space="0" w:color="auto"/>
            <w:bottom w:val="none" w:sz="0" w:space="0" w:color="auto"/>
            <w:right w:val="none" w:sz="0" w:space="0" w:color="auto"/>
          </w:divBdr>
        </w:div>
        <w:div w:id="1534003179">
          <w:marLeft w:val="0"/>
          <w:marRight w:val="0"/>
          <w:marTop w:val="0"/>
          <w:marBottom w:val="0"/>
          <w:divBdr>
            <w:top w:val="none" w:sz="0" w:space="0" w:color="auto"/>
            <w:left w:val="none" w:sz="0" w:space="0" w:color="auto"/>
            <w:bottom w:val="none" w:sz="0" w:space="0" w:color="auto"/>
            <w:right w:val="none" w:sz="0" w:space="0" w:color="auto"/>
          </w:divBdr>
        </w:div>
        <w:div w:id="1024674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irc-arrco.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irc-arrco.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irc-arrco.fr/nous-connaitre/espace-presse/kit-de-communication/visuels-a-telecharger/" TargetMode="External"/><Relationship Id="rId5" Type="http://schemas.openxmlformats.org/officeDocument/2006/relationships/numbering" Target="numbering.xml"/><Relationship Id="rId15" Type="http://schemas.openxmlformats.org/officeDocument/2006/relationships/hyperlink" Target="https://www.centredeprevention.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irc-arrco.fr/particuliers/mes_contacts/nous-contacter/prendre-rendez-vo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859\Downloads\Articles-cl&#233;-en%20main_Agirc-Arrco_202402.dotx" TargetMode="External"/></Relationships>
</file>

<file path=word/theme/theme1.xml><?xml version="1.0" encoding="utf-8"?>
<a:theme xmlns:a="http://schemas.openxmlformats.org/drawingml/2006/main" name="Theme_Office_Agirc-Arrco">
  <a:themeElements>
    <a:clrScheme name="Palette_couleurs_Agirc-Arrco">
      <a:dk1>
        <a:sysClr val="windowText" lastClr="000000"/>
      </a:dk1>
      <a:lt1>
        <a:srgbClr val="FFFFFF"/>
      </a:lt1>
      <a:dk2>
        <a:srgbClr val="951B81"/>
      </a:dk2>
      <a:lt2>
        <a:srgbClr val="F2F2F2"/>
      </a:lt2>
      <a:accent1>
        <a:srgbClr val="951B81"/>
      </a:accent1>
      <a:accent2>
        <a:srgbClr val="0085AC"/>
      </a:accent2>
      <a:accent3>
        <a:srgbClr val="E6007E"/>
      </a:accent3>
      <a:accent4>
        <a:srgbClr val="95C11F"/>
      </a:accent4>
      <a:accent5>
        <a:srgbClr val="FFDD00"/>
      </a:accent5>
      <a:accent6>
        <a:srgbClr val="EB5C37"/>
      </a:accent6>
      <a:hlink>
        <a:srgbClr val="EB5C37"/>
      </a:hlink>
      <a:folHlink>
        <a:srgbClr val="E6007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chemeClr val="tx2"/>
          </a:solidFill>
        </a:ln>
      </a:spPr>
      <a:bodyPr rtlCol="0" anchor="ctr"/>
      <a:lstStyle>
        <a:defPPr algn="ctr">
          <a:defRPr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heme_Office_Agirc-Arrco" id="{B8D94C9E-258B-417F-805A-362E3DA6D3A4}" vid="{F4D4CF1C-378A-4E3A-9C6B-F4836063E74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8A1E8CEA5C194786E04652986B0EF4" ma:contentTypeVersion="21" ma:contentTypeDescription="Crée un document." ma:contentTypeScope="" ma:versionID="24639ffc636615ccc75e463601dd479f">
  <xsd:schema xmlns:xsd="http://www.w3.org/2001/XMLSchema" xmlns:xs="http://www.w3.org/2001/XMLSchema" xmlns:p="http://schemas.microsoft.com/office/2006/metadata/properties" xmlns:ns2="7e6560b6-4eb8-4a3f-83a5-2772d07e8d09" xmlns:ns3="e44961e6-b21a-441d-8cd5-c748d415da84" xmlns:ns4="f8485fc7-53e7-445d-a91b-48ace5433e40" targetNamespace="http://schemas.microsoft.com/office/2006/metadata/properties" ma:root="true" ma:fieldsID="c1230421549c23f097c8305fce505332" ns2:_="" ns3:_="" ns4:_="">
    <xsd:import namespace="7e6560b6-4eb8-4a3f-83a5-2772d07e8d09"/>
    <xsd:import namespace="e44961e6-b21a-441d-8cd5-c748d415da84"/>
    <xsd:import namespace="f8485fc7-53e7-445d-a91b-48ace5433e40"/>
    <xsd:element name="properties">
      <xsd:complexType>
        <xsd:sequence>
          <xsd:element name="documentManagement">
            <xsd:complexType>
              <xsd:all>
                <xsd:element ref="ns2:NOM_PROJET" minOccurs="0"/>
                <xsd:element ref="ns2:Client" minOccurs="0"/>
                <xsd:element ref="ns2:Cible" minOccurs="0"/>
                <xsd:element ref="ns2:DATE_FIN_PROJET" minOccurs="0"/>
                <xsd:element ref="ns2:Projet" minOccurs="0"/>
                <xsd:element ref="ns2:LIVRABLES" minOccurs="0"/>
                <xsd:element ref="ns2:CHEF_DE_PROJET" minOccurs="0"/>
                <xsd:element ref="ns2:EVENEMENT" minOccurs="0"/>
                <xsd:element ref="ns2:PRODUIT_MARQUE" minOccurs="0"/>
                <xsd:element ref="ns3:MediaServiceMetadata" minOccurs="0"/>
                <xsd:element ref="ns3:MediaServiceFastMetadata" minOccurs="0"/>
                <xsd:element ref="ns3:_Flow_SignoffStatus"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Versionfinalis_x00e9_e" minOccurs="0"/>
                <xsd:element ref="ns3:MediaServiceLocation"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560b6-4eb8-4a3f-83a5-2772d07e8d09" elementFormDefault="qualified">
    <xsd:import namespace="http://schemas.microsoft.com/office/2006/documentManagement/types"/>
    <xsd:import namespace="http://schemas.microsoft.com/office/infopath/2007/PartnerControls"/>
    <xsd:element name="NOM_PROJET" ma:index="8" nillable="true" ma:displayName="NOM_PROJET" ma:description="Nom du projet" ma:internalName="NOM_PROJET" ma:readOnly="false">
      <xsd:simpleType>
        <xsd:restriction base="dms:Text">
          <xsd:maxLength value="255"/>
        </xsd:restriction>
      </xsd:simpleType>
    </xsd:element>
    <xsd:element name="Client" ma:index="9" nillable="true" ma:displayName="CLIENT" ma:description="Commanditaire (int. ou ext.) élément de l'organigramme, nom de personne…" ma:internalName="Client">
      <xsd:simpleType>
        <xsd:restriction base="dms:Text">
          <xsd:maxLength value="255"/>
        </xsd:restriction>
      </xsd:simpleType>
    </xsd:element>
    <xsd:element name="Cible" ma:index="10" nillable="true" ma:displayName="CIBLE" ma:format="Dropdown" ma:internalName="Cible">
      <xsd:simpleType>
        <xsd:restriction base="dms:Choice">
          <xsd:enumeration value="GRAND PUBLIC"/>
          <xsd:enumeration value="INSTITUTIONNEL"/>
          <xsd:enumeration value="GRAND INTERNE"/>
          <xsd:enumeration value="INTERNE"/>
        </xsd:restriction>
      </xsd:simpleType>
    </xsd:element>
    <xsd:element name="DATE_FIN_PROJET" ma:index="11" nillable="true" ma:displayName="DATE_FIN_PROJET" ma:description="Date de remise des livrables" ma:format="DateOnly" ma:internalName="DATE_FIN_PROJET">
      <xsd:simpleType>
        <xsd:restriction base="dms:DateTime"/>
      </xsd:simpleType>
    </xsd:element>
    <xsd:element name="Projet" ma:index="12" nillable="true" ma:displayName="PROJET" ma:default="1" ma:description="Détermine si c'est un répertoire projet ou non" ma:internalName="Projet">
      <xsd:simpleType>
        <xsd:restriction base="dms:Boolean"/>
      </xsd:simpleType>
    </xsd:element>
    <xsd:element name="LIVRABLES" ma:index="13" nillable="true" ma:displayName="LIVRABLES" ma:format="Dropdown" ma:internalName="LIVRABLES">
      <xsd:simpleType>
        <xsd:restriction base="dms:Choice">
          <xsd:enumeration value="Livrables contractuels"/>
          <xsd:enumeration value="Livrables attendus"/>
        </xsd:restriction>
      </xsd:simpleType>
    </xsd:element>
    <xsd:element name="CHEF_DE_PROJET" ma:index="14" nillable="true" ma:displayName="CHEF_DE_PROJET" ma:description="Nom du premier et du dernier chef de projet" ma:internalName="CHEF_DE_PROJET">
      <xsd:simpleType>
        <xsd:restriction base="dms:Note">
          <xsd:maxLength value="255"/>
        </xsd:restriction>
      </xsd:simpleType>
    </xsd:element>
    <xsd:element name="EVENEMENT" ma:index="15" nillable="true" ma:displayName="EVENEMENT" ma:description="Action décidée en interne (ponctuelle ou récurente) ou réaction à un événement extérieur" ma:format="Dropdown" ma:internalName="EVENEMENT">
      <xsd:simpleType>
        <xsd:restriction base="dms:Choice">
          <xsd:enumeration value="Action décidée en interne"/>
          <xsd:enumeration value="Réaction à un événement extérieur"/>
        </xsd:restriction>
      </xsd:simpleType>
    </xsd:element>
    <xsd:element name="PRODUIT_MARQUE" ma:index="16" nillable="true" ma:displayName="PRODUIT_MARQUE" ma:description="Produit ou marque support ou sujet de la communication" ma:internalName="PRODUIT_MARQ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961e6-b21a-441d-8cd5-c748d415da8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_Flow_SignoffStatus" ma:index="19" nillable="true" ma:displayName="État de validation" ma:internalName="_x00c9_tat_x0020_de_x0020_validation">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Versionfinalis_x00e9_e" ma:index="30" nillable="true" ma:displayName="Version finalisée DCOM" ma:default="0" ma:format="Dropdown" ma:internalName="Versionfinalis_x00e9_e">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864ce287-c252-41ab-ac11-d7bc3a532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485fc7-53e7-445d-a91b-48ace5433e40"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DUIT_MARQUE xmlns="7e6560b6-4eb8-4a3f-83a5-2772d07e8d09" xsi:nil="true"/>
    <Projet xmlns="7e6560b6-4eb8-4a3f-83a5-2772d07e8d09">true</Projet>
    <Cible xmlns="7e6560b6-4eb8-4a3f-83a5-2772d07e8d09">INSTITUTIONNEL</Cible>
    <LIVRABLES xmlns="7e6560b6-4eb8-4a3f-83a5-2772d07e8d09" xsi:nil="true"/>
    <CHEF_DE_PROJET xmlns="7e6560b6-4eb8-4a3f-83a5-2772d07e8d09">Veronique Kramer</CHEF_DE_PROJET>
    <NOM_PROJET xmlns="7e6560b6-4eb8-4a3f-83a5-2772d07e8d09">NEWSLETTER_TERRITOIRES</NOM_PROJET>
    <DATE_FIN_PROJET xmlns="7e6560b6-4eb8-4a3f-83a5-2772d07e8d09" xsi:nil="true"/>
    <EVENEMENT xmlns="7e6560b6-4eb8-4a3f-83a5-2772d07e8d09">Action décidée en interne</EVENEMENT>
    <Client xmlns="7e6560b6-4eb8-4a3f-83a5-2772d07e8d09" xsi:nil="true"/>
    <lcf76f155ced4ddcb4097134ff3c332f xmlns="e44961e6-b21a-441d-8cd5-c748d415da84">
      <Terms xmlns="http://schemas.microsoft.com/office/infopath/2007/PartnerControls"/>
    </lcf76f155ced4ddcb4097134ff3c332f>
    <_Flow_SignoffStatus xmlns="e44961e6-b21a-441d-8cd5-c748d415da84" xsi:nil="true"/>
    <Versionfinalis_x00e9_e xmlns="e44961e6-b21a-441d-8cd5-c748d415da84">false</Versionfinalis_x00e9_e>
    <MediaLengthInSeconds xmlns="e44961e6-b21a-441d-8cd5-c748d415da84" xsi:nil="true"/>
    <SharedWithUsers xmlns="f8485fc7-53e7-445d-a91b-48ace5433e40">
      <UserInfo>
        <DisplayName/>
        <AccountId xsi:nil="true"/>
        <AccountType/>
      </UserInfo>
    </SharedWithUsers>
  </documentManagement>
</p:properties>
</file>

<file path=customXml/itemProps1.xml><?xml version="1.0" encoding="utf-8"?>
<ds:datastoreItem xmlns:ds="http://schemas.openxmlformats.org/officeDocument/2006/customXml" ds:itemID="{43A917C9-DBBA-4249-A903-14D9D24B78D0}">
  <ds:schemaRefs>
    <ds:schemaRef ds:uri="http://schemas.microsoft.com/sharepoint/v3/contenttype/forms"/>
  </ds:schemaRefs>
</ds:datastoreItem>
</file>

<file path=customXml/itemProps2.xml><?xml version="1.0" encoding="utf-8"?>
<ds:datastoreItem xmlns:ds="http://schemas.openxmlformats.org/officeDocument/2006/customXml" ds:itemID="{13ECBEFA-4B94-48A5-8A28-01B65D288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560b6-4eb8-4a3f-83a5-2772d07e8d09"/>
    <ds:schemaRef ds:uri="e44961e6-b21a-441d-8cd5-c748d415da84"/>
    <ds:schemaRef ds:uri="f8485fc7-53e7-445d-a91b-48ace5433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79C78-6525-4906-8B1D-302783C016FD}">
  <ds:schemaRefs>
    <ds:schemaRef ds:uri="http://schemas.openxmlformats.org/officeDocument/2006/bibliography"/>
  </ds:schemaRefs>
</ds:datastoreItem>
</file>

<file path=customXml/itemProps4.xml><?xml version="1.0" encoding="utf-8"?>
<ds:datastoreItem xmlns:ds="http://schemas.openxmlformats.org/officeDocument/2006/customXml" ds:itemID="{3E88F58B-CBC5-4082-B672-062BDED69CB2}">
  <ds:schemaRefs>
    <ds:schemaRef ds:uri="http://schemas.microsoft.com/office/2006/metadata/properties"/>
    <ds:schemaRef ds:uri="http://schemas.microsoft.com/office/infopath/2007/PartnerControls"/>
    <ds:schemaRef ds:uri="7e6560b6-4eb8-4a3f-83a5-2772d07e8d09"/>
    <ds:schemaRef ds:uri="e44961e6-b21a-441d-8cd5-c748d415da84"/>
    <ds:schemaRef ds:uri="f8485fc7-53e7-445d-a91b-48ace5433e40"/>
  </ds:schemaRefs>
</ds:datastoreItem>
</file>

<file path=docProps/app.xml><?xml version="1.0" encoding="utf-8"?>
<Properties xmlns="http://schemas.openxmlformats.org/officeDocument/2006/extended-properties" xmlns:vt="http://schemas.openxmlformats.org/officeDocument/2006/docPropsVTypes">
  <Template>Articles-clé-en main_Agirc-Arrco_202402</Template>
  <TotalTime>72</TotalTime>
  <Pages>2</Pages>
  <Words>535</Words>
  <Characters>2946</Characters>
  <Application>Microsoft Office Word</Application>
  <DocSecurity>2</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DAVID MANCON</dc:creator>
  <cp:keywords/>
  <dc:description/>
  <cp:lastModifiedBy>Celine BANZ</cp:lastModifiedBy>
  <cp:revision>23</cp:revision>
  <dcterms:created xsi:type="dcterms:W3CDTF">2025-10-16T10:35:00Z</dcterms:created>
  <dcterms:modified xsi:type="dcterms:W3CDTF">2025-10-16T11:47:00Z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a18e48-5807-4208-9613-9b100bc54601_Enabled">
    <vt:lpwstr>true</vt:lpwstr>
  </property>
  <property fmtid="{D5CDD505-2E9C-101B-9397-08002B2CF9AE}" pid="3" name="MSIP_Label_b6a18e48-5807-4208-9613-9b100bc54601_SetDate">
    <vt:lpwstr>2022-09-28T13:13:51Z</vt:lpwstr>
  </property>
  <property fmtid="{D5CDD505-2E9C-101B-9397-08002B2CF9AE}" pid="4" name="MSIP_Label_b6a18e48-5807-4208-9613-9b100bc54601_Method">
    <vt:lpwstr>Standard</vt:lpwstr>
  </property>
  <property fmtid="{D5CDD505-2E9C-101B-9397-08002B2CF9AE}" pid="5" name="MSIP_Label_b6a18e48-5807-4208-9613-9b100bc54601_Name">
    <vt:lpwstr>AA_ClassConfident_Acces-Interne-AA</vt:lpwstr>
  </property>
  <property fmtid="{D5CDD505-2E9C-101B-9397-08002B2CF9AE}" pid="6" name="MSIP_Label_b6a18e48-5807-4208-9613-9b100bc54601_SiteId">
    <vt:lpwstr>bddd8564-1efb-428c-aaf3-2b8fcda2c29a</vt:lpwstr>
  </property>
  <property fmtid="{D5CDD505-2E9C-101B-9397-08002B2CF9AE}" pid="7" name="MSIP_Label_b6a18e48-5807-4208-9613-9b100bc54601_ActionId">
    <vt:lpwstr>3b9d93b3-c2ac-4803-8b4e-095ec328009c</vt:lpwstr>
  </property>
  <property fmtid="{D5CDD505-2E9C-101B-9397-08002B2CF9AE}" pid="8" name="MSIP_Label_b6a18e48-5807-4208-9613-9b100bc54601_ContentBits">
    <vt:lpwstr>0</vt:lpwstr>
  </property>
  <property fmtid="{D5CDD505-2E9C-101B-9397-08002B2CF9AE}" pid="9" name="ContentTypeId">
    <vt:lpwstr>0x010100718A1E8CEA5C194786E04652986B0EF4</vt:lpwstr>
  </property>
  <property fmtid="{D5CDD505-2E9C-101B-9397-08002B2CF9AE}" pid="10" name="TaxKeyword">
    <vt:lpwstr/>
  </property>
  <property fmtid="{D5CDD505-2E9C-101B-9397-08002B2CF9AE}" pid="11" name="MediaServiceImageTags">
    <vt:lpwstr/>
  </property>
  <property fmtid="{D5CDD505-2E9C-101B-9397-08002B2CF9AE}" pid="12" name="TaxKeywordTaxHTField">
    <vt:lpwstr/>
  </property>
  <property fmtid="{D5CDD505-2E9C-101B-9397-08002B2CF9AE}" pid="13" name="TaxCatchAll">
    <vt:lpwstr/>
  </property>
  <property fmtid="{D5CDD505-2E9C-101B-9397-08002B2CF9AE}" pid="14" name="Order">
    <vt:r8>12873700</vt:r8>
  </property>
  <property fmtid="{D5CDD505-2E9C-101B-9397-08002B2CF9AE}" pid="15" name="xd_ProgID">
    <vt:lpwstr/>
  </property>
  <property fmtid="{D5CDD505-2E9C-101B-9397-08002B2CF9AE}" pid="16" name="DocumentSetDescription">
    <vt:lpwstr/>
  </property>
  <property fmtid="{D5CDD505-2E9C-101B-9397-08002B2CF9AE}" pid="17" name="SOUS_PROJET_EVENEMENT">
    <vt:lpwstr/>
  </property>
  <property fmtid="{D5CDD505-2E9C-101B-9397-08002B2CF9AE}" pid="18" name="ComplianceAssetId">
    <vt:lpwstr/>
  </property>
  <property fmtid="{D5CDD505-2E9C-101B-9397-08002B2CF9AE}" pid="19" name="TemplateUrl">
    <vt:lpwstr/>
  </property>
  <property fmtid="{D5CDD505-2E9C-101B-9397-08002B2CF9AE}" pid="20" name="SOUS_PROJET">
    <vt:bool>false</vt:bool>
  </property>
  <property fmtid="{D5CDD505-2E9C-101B-9397-08002B2CF9AE}" pid="21" name="SOUS_PROJET_CIBLE">
    <vt:lpwstr/>
  </property>
  <property fmtid="{D5CDD505-2E9C-101B-9397-08002B2CF9AE}" pid="22" name="SOUS_PROJET_PRODUIT_MARQUE">
    <vt:lpwstr/>
  </property>
  <property fmtid="{D5CDD505-2E9C-101B-9397-08002B2CF9AE}" pid="23" name="_ExtendedDescription">
    <vt:lpwstr/>
  </property>
  <property fmtid="{D5CDD505-2E9C-101B-9397-08002B2CF9AE}" pid="24" name="TriggerFlowInfo">
    <vt:lpwstr/>
  </property>
  <property fmtid="{D5CDD505-2E9C-101B-9397-08002B2CF9AE}" pid="25" name="SOUS_PROJET_LIVRABLES">
    <vt:lpwstr/>
  </property>
  <property fmtid="{D5CDD505-2E9C-101B-9397-08002B2CF9AE}" pid="26" name="SOUS_PROJET_CHEF_DE_PROJET">
    <vt:lpwstr/>
  </property>
  <property fmtid="{D5CDD505-2E9C-101B-9397-08002B2CF9AE}" pid="27" name="xd_Signature">
    <vt:bool>false</vt:bool>
  </property>
  <property fmtid="{D5CDD505-2E9C-101B-9397-08002B2CF9AE}" pid="28" name="SOUS_PROJET_CLIENT">
    <vt:lpwstr/>
  </property>
</Properties>
</file>